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58" w:rsidRPr="00121058" w:rsidRDefault="00121058" w:rsidP="00121058">
      <w:pPr>
        <w:pStyle w:val="Style1"/>
        <w:widowControl/>
        <w:spacing w:before="94"/>
        <w:ind w:left="2959"/>
        <w:jc w:val="right"/>
        <w:rPr>
          <w:rStyle w:val="FontStyle11"/>
          <w:b w:val="0"/>
          <w:sz w:val="28"/>
          <w:szCs w:val="28"/>
        </w:rPr>
      </w:pPr>
      <w:r w:rsidRPr="00121058">
        <w:rPr>
          <w:rStyle w:val="FontStyle11"/>
          <w:b w:val="0"/>
          <w:sz w:val="28"/>
          <w:szCs w:val="28"/>
        </w:rPr>
        <w:t>проект</w:t>
      </w:r>
    </w:p>
    <w:p w:rsidR="00121058" w:rsidRDefault="00121058">
      <w:pPr>
        <w:pStyle w:val="Style1"/>
        <w:widowControl/>
        <w:spacing w:before="94"/>
        <w:ind w:left="2959"/>
        <w:jc w:val="both"/>
        <w:rPr>
          <w:rStyle w:val="FontStyle11"/>
          <w:sz w:val="28"/>
          <w:szCs w:val="28"/>
        </w:rPr>
      </w:pPr>
    </w:p>
    <w:p w:rsidR="00A1583F" w:rsidRPr="006D418F" w:rsidRDefault="00282D57">
      <w:pPr>
        <w:pStyle w:val="Style1"/>
        <w:widowControl/>
        <w:spacing w:before="94"/>
        <w:ind w:left="2959"/>
        <w:jc w:val="both"/>
        <w:rPr>
          <w:rStyle w:val="FontStyle11"/>
          <w:sz w:val="28"/>
          <w:szCs w:val="28"/>
        </w:rPr>
      </w:pPr>
      <w:r w:rsidRPr="006D418F">
        <w:rPr>
          <w:rStyle w:val="FontStyle11"/>
          <w:sz w:val="28"/>
          <w:szCs w:val="28"/>
        </w:rPr>
        <w:t>ДОГОВОР</w:t>
      </w:r>
    </w:p>
    <w:p w:rsidR="00A1583F" w:rsidRPr="006D418F" w:rsidRDefault="00A1583F">
      <w:pPr>
        <w:pStyle w:val="Style5"/>
        <w:widowControl/>
        <w:spacing w:line="240" w:lineRule="exact"/>
        <w:ind w:right="22" w:firstLine="0"/>
        <w:jc w:val="right"/>
        <w:rPr>
          <w:sz w:val="28"/>
          <w:szCs w:val="28"/>
        </w:rPr>
      </w:pPr>
    </w:p>
    <w:p w:rsidR="00A1583F" w:rsidRPr="006D418F" w:rsidRDefault="00A1583F">
      <w:pPr>
        <w:pStyle w:val="Style5"/>
        <w:widowControl/>
        <w:spacing w:line="240" w:lineRule="exact"/>
        <w:ind w:right="22" w:firstLine="0"/>
        <w:jc w:val="right"/>
        <w:rPr>
          <w:sz w:val="28"/>
          <w:szCs w:val="28"/>
        </w:rPr>
      </w:pPr>
    </w:p>
    <w:p w:rsidR="00AE24AF" w:rsidRDefault="006D418F" w:rsidP="002C3D77">
      <w:pPr>
        <w:pStyle w:val="Style5"/>
        <w:widowControl/>
        <w:tabs>
          <w:tab w:val="left" w:leader="dot" w:pos="1807"/>
          <w:tab w:val="left" w:leader="dot" w:pos="5026"/>
          <w:tab w:val="left" w:leader="dot" w:pos="8510"/>
        </w:tabs>
        <w:spacing w:before="142" w:line="259" w:lineRule="exact"/>
        <w:ind w:right="22" w:firstLine="0"/>
        <w:jc w:val="left"/>
        <w:rPr>
          <w:rStyle w:val="FontStyle12"/>
          <w:sz w:val="28"/>
          <w:szCs w:val="28"/>
        </w:rPr>
      </w:pPr>
      <w:r w:rsidRPr="006D418F">
        <w:rPr>
          <w:rStyle w:val="FontStyle12"/>
          <w:sz w:val="28"/>
          <w:szCs w:val="28"/>
        </w:rPr>
        <w:t xml:space="preserve">            </w:t>
      </w:r>
      <w:r w:rsidR="00282D57" w:rsidRPr="006D418F">
        <w:rPr>
          <w:rStyle w:val="FontStyle12"/>
          <w:sz w:val="28"/>
          <w:szCs w:val="28"/>
        </w:rPr>
        <w:t xml:space="preserve">Днес </w:t>
      </w:r>
      <w:r w:rsidR="00282D57" w:rsidRPr="006D418F">
        <w:rPr>
          <w:rStyle w:val="FontStyle12"/>
          <w:sz w:val="28"/>
          <w:szCs w:val="28"/>
        </w:rPr>
        <w:tab/>
      </w:r>
      <w:r w:rsidR="00AE24AF">
        <w:rPr>
          <w:rStyle w:val="FontStyle12"/>
          <w:sz w:val="28"/>
          <w:szCs w:val="28"/>
        </w:rPr>
        <w:t xml:space="preserve"> </w:t>
      </w:r>
      <w:r w:rsidR="00282D57" w:rsidRPr="006D418F">
        <w:rPr>
          <w:rStyle w:val="FontStyle12"/>
          <w:sz w:val="28"/>
          <w:szCs w:val="28"/>
        </w:rPr>
        <w:t xml:space="preserve">2015г.      в </w:t>
      </w:r>
      <w:r w:rsidR="00AE24AF">
        <w:rPr>
          <w:rStyle w:val="FontStyle12"/>
          <w:sz w:val="28"/>
          <w:szCs w:val="28"/>
        </w:rPr>
        <w:t>Садово,</w:t>
      </w:r>
      <w:r w:rsidR="00282D57" w:rsidRPr="006D418F">
        <w:rPr>
          <w:rStyle w:val="FontStyle12"/>
          <w:sz w:val="28"/>
          <w:szCs w:val="28"/>
        </w:rPr>
        <w:t xml:space="preserve">    между </w:t>
      </w:r>
      <w:r w:rsidR="00282D57" w:rsidRPr="006D418F">
        <w:rPr>
          <w:rStyle w:val="FontStyle12"/>
          <w:sz w:val="28"/>
          <w:szCs w:val="28"/>
        </w:rPr>
        <w:tab/>
      </w:r>
    </w:p>
    <w:p w:rsidR="00A1583F" w:rsidRPr="006D418F" w:rsidRDefault="003F4B1F" w:rsidP="002C3D77">
      <w:pPr>
        <w:pStyle w:val="Style5"/>
        <w:widowControl/>
        <w:tabs>
          <w:tab w:val="left" w:leader="dot" w:pos="1807"/>
          <w:tab w:val="left" w:leader="dot" w:pos="5026"/>
          <w:tab w:val="left" w:leader="dot" w:pos="8510"/>
        </w:tabs>
        <w:spacing w:before="142" w:line="259" w:lineRule="exact"/>
        <w:ind w:right="22" w:firstLine="0"/>
        <w:jc w:val="left"/>
        <w:rPr>
          <w:rStyle w:val="FontStyle12"/>
          <w:sz w:val="28"/>
          <w:szCs w:val="28"/>
        </w:rPr>
      </w:pPr>
      <w:r>
        <w:rPr>
          <w:rStyle w:val="FontStyle12"/>
          <w:sz w:val="28"/>
          <w:szCs w:val="28"/>
        </w:rPr>
        <w:t>Община Садово, област Пловдив</w:t>
      </w:r>
      <w:r w:rsidR="00282D57" w:rsidRPr="006D418F">
        <w:rPr>
          <w:rStyle w:val="FontStyle12"/>
          <w:sz w:val="28"/>
          <w:szCs w:val="28"/>
        </w:rPr>
        <w:t>, адрес:</w:t>
      </w:r>
      <w:r>
        <w:rPr>
          <w:rStyle w:val="FontStyle12"/>
          <w:sz w:val="28"/>
          <w:szCs w:val="28"/>
        </w:rPr>
        <w:t xml:space="preserve"> ул. Иван Вазов, №2, град Садово, община Садово, област Пловдив</w:t>
      </w:r>
      <w:r w:rsidR="002C3D77">
        <w:rPr>
          <w:rStyle w:val="FontStyle12"/>
          <w:sz w:val="28"/>
          <w:szCs w:val="28"/>
        </w:rPr>
        <w:t>,</w:t>
      </w:r>
      <w:r w:rsidR="00282D57" w:rsidRPr="006D418F">
        <w:rPr>
          <w:rStyle w:val="FontStyle12"/>
          <w:sz w:val="28"/>
          <w:szCs w:val="28"/>
        </w:rPr>
        <w:t xml:space="preserve">    ЕИК   по    регистър   БУЛСТАТ </w:t>
      </w:r>
      <w:r w:rsidR="002C3D77">
        <w:rPr>
          <w:rStyle w:val="FontStyle12"/>
          <w:sz w:val="28"/>
          <w:szCs w:val="28"/>
        </w:rPr>
        <w:t>000471582, пр</w:t>
      </w:r>
      <w:r w:rsidR="00282D57" w:rsidRPr="006D418F">
        <w:rPr>
          <w:rStyle w:val="FontStyle12"/>
          <w:sz w:val="28"/>
          <w:szCs w:val="28"/>
        </w:rPr>
        <w:t>едставлявана от</w:t>
      </w:r>
      <w:r w:rsidR="002C3D77">
        <w:rPr>
          <w:rStyle w:val="FontStyle12"/>
          <w:sz w:val="28"/>
          <w:szCs w:val="28"/>
        </w:rPr>
        <w:t xml:space="preserve"> кмета Димитър Здравков,</w:t>
      </w:r>
      <w:r w:rsidR="00282D57" w:rsidRPr="006D418F">
        <w:rPr>
          <w:rStyle w:val="FontStyle12"/>
          <w:sz w:val="28"/>
          <w:szCs w:val="28"/>
        </w:rPr>
        <w:t xml:space="preserve"> наричан за краткост "възложител", от една страна</w:t>
      </w:r>
    </w:p>
    <w:p w:rsidR="00A1583F" w:rsidRPr="006D418F" w:rsidRDefault="00282D57" w:rsidP="002C3D77">
      <w:pPr>
        <w:pStyle w:val="Style3"/>
        <w:widowControl/>
        <w:tabs>
          <w:tab w:val="left" w:leader="dot" w:pos="3434"/>
          <w:tab w:val="left" w:leader="dot" w:pos="7150"/>
        </w:tabs>
        <w:spacing w:line="259" w:lineRule="exact"/>
        <w:jc w:val="left"/>
        <w:rPr>
          <w:rStyle w:val="FontStyle12"/>
          <w:sz w:val="28"/>
          <w:szCs w:val="28"/>
        </w:rPr>
      </w:pPr>
      <w:r w:rsidRPr="006D418F">
        <w:rPr>
          <w:rStyle w:val="FontStyle12"/>
          <w:sz w:val="28"/>
          <w:szCs w:val="28"/>
        </w:rPr>
        <w:t xml:space="preserve">и </w:t>
      </w:r>
      <w:r w:rsidRPr="006D418F">
        <w:rPr>
          <w:rStyle w:val="FontStyle12"/>
          <w:sz w:val="28"/>
          <w:szCs w:val="28"/>
        </w:rPr>
        <w:tab/>
        <w:t xml:space="preserve">,   ЕИК </w:t>
      </w:r>
      <w:r w:rsidRPr="006D418F">
        <w:rPr>
          <w:rStyle w:val="FontStyle12"/>
          <w:sz w:val="28"/>
          <w:szCs w:val="28"/>
        </w:rPr>
        <w:tab/>
        <w:t>, със седалище и адрес на</w:t>
      </w:r>
    </w:p>
    <w:p w:rsidR="00A1583F" w:rsidRPr="006D418F" w:rsidRDefault="00282D57" w:rsidP="002C3D77">
      <w:pPr>
        <w:pStyle w:val="Style3"/>
        <w:widowControl/>
        <w:tabs>
          <w:tab w:val="left" w:leader="dot" w:pos="6876"/>
          <w:tab w:val="left" w:pos="7654"/>
        </w:tabs>
        <w:spacing w:before="7" w:line="259" w:lineRule="exact"/>
        <w:jc w:val="left"/>
        <w:rPr>
          <w:rStyle w:val="FontStyle12"/>
          <w:sz w:val="28"/>
          <w:szCs w:val="28"/>
        </w:rPr>
      </w:pPr>
      <w:r w:rsidRPr="006D418F">
        <w:rPr>
          <w:rStyle w:val="FontStyle12"/>
          <w:sz w:val="28"/>
          <w:szCs w:val="28"/>
        </w:rPr>
        <w:t xml:space="preserve">управление: </w:t>
      </w:r>
      <w:r w:rsidRPr="006D418F">
        <w:rPr>
          <w:rStyle w:val="FontStyle12"/>
          <w:sz w:val="28"/>
          <w:szCs w:val="28"/>
        </w:rPr>
        <w:tab/>
      </w:r>
      <w:r w:rsidRPr="006D418F">
        <w:rPr>
          <w:rStyle w:val="FontStyle12"/>
          <w:sz w:val="28"/>
          <w:szCs w:val="28"/>
        </w:rPr>
        <w:tab/>
        <w:t>представлявано от</w:t>
      </w:r>
      <w:bookmarkStart w:id="0" w:name="_GoBack"/>
      <w:bookmarkEnd w:id="0"/>
    </w:p>
    <w:p w:rsidR="00A1583F" w:rsidRPr="006D418F" w:rsidRDefault="00282D57" w:rsidP="002C3D77">
      <w:pPr>
        <w:pStyle w:val="Style3"/>
        <w:widowControl/>
        <w:tabs>
          <w:tab w:val="left" w:leader="dot" w:pos="5342"/>
        </w:tabs>
        <w:spacing w:line="259" w:lineRule="exact"/>
        <w:jc w:val="left"/>
        <w:rPr>
          <w:rStyle w:val="FontStyle12"/>
          <w:sz w:val="28"/>
          <w:szCs w:val="28"/>
        </w:rPr>
      </w:pPr>
      <w:r w:rsidRPr="006D418F">
        <w:rPr>
          <w:rStyle w:val="FontStyle12"/>
          <w:sz w:val="28"/>
          <w:szCs w:val="28"/>
        </w:rPr>
        <w:tab/>
        <w:t>, наричан за краткост "изпълнител" от друга</w:t>
      </w:r>
    </w:p>
    <w:p w:rsidR="00A1583F" w:rsidRPr="006D418F" w:rsidRDefault="00282D57" w:rsidP="002C3D77">
      <w:pPr>
        <w:pStyle w:val="Style3"/>
        <w:widowControl/>
        <w:spacing w:before="14" w:line="240" w:lineRule="auto"/>
        <w:jc w:val="left"/>
        <w:rPr>
          <w:rStyle w:val="FontStyle12"/>
          <w:sz w:val="28"/>
          <w:szCs w:val="28"/>
        </w:rPr>
      </w:pPr>
      <w:r w:rsidRPr="006D418F">
        <w:rPr>
          <w:rStyle w:val="FontStyle12"/>
          <w:sz w:val="28"/>
          <w:szCs w:val="28"/>
        </w:rPr>
        <w:t>страна, се сключи настоящия договор за следното:</w:t>
      </w:r>
    </w:p>
    <w:p w:rsidR="00A1583F" w:rsidRPr="006D418F" w:rsidRDefault="00A1583F">
      <w:pPr>
        <w:pStyle w:val="Style4"/>
        <w:widowControl/>
        <w:spacing w:line="240" w:lineRule="exact"/>
        <w:ind w:left="641"/>
        <w:rPr>
          <w:sz w:val="28"/>
          <w:szCs w:val="28"/>
        </w:rPr>
      </w:pPr>
    </w:p>
    <w:p w:rsidR="00A1583F" w:rsidRPr="006D418F" w:rsidRDefault="00A1583F">
      <w:pPr>
        <w:pStyle w:val="Style4"/>
        <w:widowControl/>
        <w:spacing w:line="240" w:lineRule="exact"/>
        <w:ind w:left="641"/>
        <w:rPr>
          <w:sz w:val="28"/>
          <w:szCs w:val="28"/>
        </w:rPr>
      </w:pPr>
    </w:p>
    <w:p w:rsidR="00A1583F" w:rsidRPr="006D418F" w:rsidRDefault="00282D57" w:rsidP="002C3D77">
      <w:pPr>
        <w:pStyle w:val="Style4"/>
        <w:widowControl/>
        <w:spacing w:before="101"/>
        <w:ind w:left="641"/>
        <w:jc w:val="center"/>
        <w:rPr>
          <w:sz w:val="28"/>
          <w:szCs w:val="28"/>
        </w:rPr>
      </w:pPr>
      <w:r w:rsidRPr="006D418F">
        <w:rPr>
          <w:rStyle w:val="FontStyle13"/>
          <w:sz w:val="28"/>
          <w:szCs w:val="28"/>
        </w:rPr>
        <w:t>I. ПРЕДМЕТ НА ДОГОВОРА</w:t>
      </w:r>
    </w:p>
    <w:p w:rsidR="00A1583F" w:rsidRPr="006D418F" w:rsidRDefault="00282D57">
      <w:pPr>
        <w:pStyle w:val="Style5"/>
        <w:widowControl/>
        <w:spacing w:before="5" w:line="274" w:lineRule="exact"/>
        <w:rPr>
          <w:rStyle w:val="FontStyle12"/>
          <w:sz w:val="28"/>
          <w:szCs w:val="28"/>
        </w:rPr>
      </w:pPr>
      <w:r w:rsidRPr="006D418F">
        <w:rPr>
          <w:rStyle w:val="FontStyle13"/>
          <w:sz w:val="28"/>
          <w:szCs w:val="28"/>
        </w:rPr>
        <w:t xml:space="preserve">Чл.1 </w:t>
      </w:r>
      <w:r w:rsidRPr="006D418F">
        <w:rPr>
          <w:rStyle w:val="FontStyle12"/>
          <w:sz w:val="28"/>
          <w:szCs w:val="28"/>
        </w:rPr>
        <w:t>Възложителят възлага, а Изпълнителят приема срещу възнаграждение да изпълни обществена поръчка с предмет „Предоставяне на далекосъобщителни услуги от лицензиран оператор":</w:t>
      </w:r>
    </w:p>
    <w:p w:rsidR="00A1583F" w:rsidRPr="006D418F" w:rsidRDefault="002C3D77" w:rsidP="008F4EC7">
      <w:pPr>
        <w:pStyle w:val="Style2"/>
        <w:widowControl/>
        <w:numPr>
          <w:ilvl w:val="0"/>
          <w:numId w:val="1"/>
        </w:numPr>
        <w:tabs>
          <w:tab w:val="left" w:pos="778"/>
          <w:tab w:val="left" w:leader="dot" w:pos="9986"/>
        </w:tabs>
        <w:ind w:left="619" w:firstLine="0"/>
        <w:jc w:val="left"/>
        <w:rPr>
          <w:rStyle w:val="FontStyle12"/>
          <w:sz w:val="28"/>
          <w:szCs w:val="28"/>
        </w:rPr>
      </w:pPr>
      <w:r>
        <w:rPr>
          <w:rStyle w:val="FontStyle12"/>
          <w:sz w:val="28"/>
          <w:szCs w:val="28"/>
        </w:rPr>
        <w:t xml:space="preserve">По </w:t>
      </w:r>
      <w:r w:rsidR="00282D57" w:rsidRPr="006D418F">
        <w:rPr>
          <w:rStyle w:val="FontStyle12"/>
          <w:sz w:val="28"/>
          <w:szCs w:val="28"/>
        </w:rPr>
        <w:t>обособена позиция</w:t>
      </w:r>
      <w:r w:rsidR="00282D57" w:rsidRPr="006D418F">
        <w:rPr>
          <w:rStyle w:val="FontStyle12"/>
          <w:sz w:val="28"/>
          <w:szCs w:val="28"/>
        </w:rPr>
        <w:tab/>
        <w:t>,</w:t>
      </w:r>
    </w:p>
    <w:p w:rsidR="00A1583F" w:rsidRPr="006D418F" w:rsidRDefault="002C3D77" w:rsidP="008F4EC7">
      <w:pPr>
        <w:pStyle w:val="Style2"/>
        <w:widowControl/>
        <w:numPr>
          <w:ilvl w:val="0"/>
          <w:numId w:val="1"/>
        </w:numPr>
        <w:tabs>
          <w:tab w:val="left" w:pos="778"/>
          <w:tab w:val="left" w:leader="dot" w:pos="10181"/>
        </w:tabs>
        <w:ind w:left="619" w:firstLine="0"/>
        <w:jc w:val="left"/>
        <w:rPr>
          <w:rStyle w:val="FontStyle12"/>
          <w:sz w:val="28"/>
          <w:szCs w:val="28"/>
        </w:rPr>
      </w:pPr>
      <w:r>
        <w:rPr>
          <w:rStyle w:val="FontStyle12"/>
          <w:sz w:val="28"/>
          <w:szCs w:val="28"/>
        </w:rPr>
        <w:t xml:space="preserve">По </w:t>
      </w:r>
      <w:r w:rsidR="00282D57" w:rsidRPr="006D418F">
        <w:rPr>
          <w:rStyle w:val="FontStyle12"/>
          <w:sz w:val="28"/>
          <w:szCs w:val="28"/>
        </w:rPr>
        <w:t xml:space="preserve">обособена позиция </w:t>
      </w:r>
      <w:r w:rsidR="00282D57" w:rsidRPr="006D418F">
        <w:rPr>
          <w:rStyle w:val="FontStyle12"/>
          <w:sz w:val="28"/>
          <w:szCs w:val="28"/>
        </w:rPr>
        <w:tab/>
        <w:t>,</w:t>
      </w:r>
    </w:p>
    <w:p w:rsidR="00A1583F" w:rsidRPr="006D418F" w:rsidRDefault="00282D57">
      <w:pPr>
        <w:pStyle w:val="Style3"/>
        <w:widowControl/>
        <w:rPr>
          <w:rStyle w:val="FontStyle12"/>
          <w:sz w:val="28"/>
          <w:szCs w:val="28"/>
        </w:rPr>
      </w:pPr>
      <w:r w:rsidRPr="006D418F">
        <w:rPr>
          <w:rStyle w:val="FontStyle12"/>
          <w:sz w:val="28"/>
          <w:szCs w:val="28"/>
        </w:rPr>
        <w:t>(наричано по-долу за краткост „услуга/та"), съгласно клаузите на настоящия договор, техническата спецификация, предложението за изпълнение на поръчката и ценовото предложение, които са неразделна част от настоящия договор.</w:t>
      </w:r>
    </w:p>
    <w:p w:rsidR="00A1583F" w:rsidRPr="006D418F" w:rsidRDefault="00A1583F">
      <w:pPr>
        <w:pStyle w:val="Style5"/>
        <w:widowControl/>
        <w:spacing w:line="240" w:lineRule="exact"/>
        <w:ind w:left="626" w:firstLine="0"/>
        <w:jc w:val="left"/>
        <w:rPr>
          <w:sz w:val="28"/>
          <w:szCs w:val="28"/>
        </w:rPr>
      </w:pPr>
    </w:p>
    <w:p w:rsidR="00A1583F" w:rsidRPr="006D418F" w:rsidRDefault="00282D57">
      <w:pPr>
        <w:pStyle w:val="Style5"/>
        <w:widowControl/>
        <w:spacing w:before="26" w:line="274" w:lineRule="exact"/>
        <w:ind w:left="626" w:firstLine="0"/>
        <w:jc w:val="left"/>
        <w:rPr>
          <w:rStyle w:val="FontStyle12"/>
          <w:sz w:val="28"/>
          <w:szCs w:val="28"/>
        </w:rPr>
      </w:pPr>
      <w:r w:rsidRPr="006D418F">
        <w:rPr>
          <w:rStyle w:val="FontStyle13"/>
          <w:sz w:val="28"/>
          <w:szCs w:val="28"/>
        </w:rPr>
        <w:t xml:space="preserve">Чл.2 (1) </w:t>
      </w:r>
      <w:r w:rsidRPr="006D418F">
        <w:rPr>
          <w:rStyle w:val="FontStyle12"/>
          <w:sz w:val="28"/>
          <w:szCs w:val="28"/>
        </w:rPr>
        <w:t>Услугите, предмет на договора включват:</w:t>
      </w:r>
    </w:p>
    <w:p w:rsidR="00A1583F" w:rsidRPr="006D418F" w:rsidRDefault="00282D57" w:rsidP="008F4EC7">
      <w:pPr>
        <w:pStyle w:val="Style2"/>
        <w:widowControl/>
        <w:numPr>
          <w:ilvl w:val="0"/>
          <w:numId w:val="1"/>
        </w:numPr>
        <w:tabs>
          <w:tab w:val="left" w:pos="778"/>
        </w:tabs>
        <w:ind w:left="619" w:firstLine="0"/>
        <w:jc w:val="left"/>
        <w:rPr>
          <w:rStyle w:val="FontStyle12"/>
          <w:sz w:val="28"/>
          <w:szCs w:val="28"/>
        </w:rPr>
      </w:pPr>
      <w:r w:rsidRPr="006D418F">
        <w:rPr>
          <w:rStyle w:val="FontStyle12"/>
          <w:sz w:val="28"/>
          <w:szCs w:val="28"/>
        </w:rPr>
        <w:t>провеждане на разговори и ползване на услуги в мобилната мрежа на изпълнителя,</w:t>
      </w:r>
    </w:p>
    <w:p w:rsidR="00A1583F" w:rsidRPr="006D418F" w:rsidRDefault="00282D57" w:rsidP="008F4EC7">
      <w:pPr>
        <w:pStyle w:val="Style2"/>
        <w:widowControl/>
        <w:numPr>
          <w:ilvl w:val="0"/>
          <w:numId w:val="1"/>
        </w:numPr>
        <w:tabs>
          <w:tab w:val="left" w:pos="778"/>
        </w:tabs>
        <w:ind w:left="619" w:firstLine="0"/>
        <w:jc w:val="left"/>
        <w:rPr>
          <w:rStyle w:val="FontStyle12"/>
          <w:sz w:val="28"/>
          <w:szCs w:val="28"/>
        </w:rPr>
      </w:pPr>
      <w:r w:rsidRPr="006D418F">
        <w:rPr>
          <w:rStyle w:val="FontStyle12"/>
          <w:sz w:val="28"/>
          <w:szCs w:val="28"/>
        </w:rPr>
        <w:t>провеждане на разговори с абонати на други оператори /на мобилни и фиксирани мрежи/,</w:t>
      </w:r>
    </w:p>
    <w:p w:rsidR="00A1583F" w:rsidRPr="006D418F" w:rsidRDefault="00282D57" w:rsidP="008F4EC7">
      <w:pPr>
        <w:pStyle w:val="Style2"/>
        <w:widowControl/>
        <w:numPr>
          <w:ilvl w:val="0"/>
          <w:numId w:val="1"/>
        </w:numPr>
        <w:tabs>
          <w:tab w:val="left" w:pos="778"/>
        </w:tabs>
        <w:ind w:left="619" w:firstLine="0"/>
        <w:jc w:val="left"/>
        <w:rPr>
          <w:rStyle w:val="FontStyle12"/>
          <w:sz w:val="28"/>
          <w:szCs w:val="28"/>
        </w:rPr>
      </w:pPr>
      <w:r w:rsidRPr="006D418F">
        <w:rPr>
          <w:rStyle w:val="FontStyle12"/>
          <w:sz w:val="28"/>
          <w:szCs w:val="28"/>
        </w:rPr>
        <w:t>провеждане на разговори в корпоративна група,</w:t>
      </w:r>
    </w:p>
    <w:p w:rsidR="00A1583F" w:rsidRPr="006D418F" w:rsidRDefault="00282D57" w:rsidP="008F4EC7">
      <w:pPr>
        <w:pStyle w:val="Style2"/>
        <w:widowControl/>
        <w:numPr>
          <w:ilvl w:val="0"/>
          <w:numId w:val="1"/>
        </w:numPr>
        <w:tabs>
          <w:tab w:val="left" w:pos="778"/>
        </w:tabs>
        <w:ind w:left="619" w:firstLine="0"/>
        <w:jc w:val="left"/>
        <w:rPr>
          <w:rStyle w:val="FontStyle12"/>
          <w:sz w:val="28"/>
          <w:szCs w:val="28"/>
        </w:rPr>
      </w:pPr>
      <w:r w:rsidRPr="006D418F">
        <w:rPr>
          <w:rStyle w:val="FontStyle12"/>
          <w:sz w:val="28"/>
          <w:szCs w:val="28"/>
        </w:rPr>
        <w:t>провеждане на международни разговори с мобилни и фиксирани мрежи (по международни</w:t>
      </w:r>
    </w:p>
    <w:p w:rsidR="00A1583F" w:rsidRPr="006D418F" w:rsidRDefault="00282D57">
      <w:pPr>
        <w:pStyle w:val="Style3"/>
        <w:widowControl/>
        <w:jc w:val="left"/>
        <w:rPr>
          <w:rStyle w:val="FontStyle12"/>
          <w:sz w:val="28"/>
          <w:szCs w:val="28"/>
        </w:rPr>
      </w:pPr>
      <w:r w:rsidRPr="006D418F">
        <w:rPr>
          <w:rStyle w:val="FontStyle12"/>
          <w:sz w:val="28"/>
          <w:szCs w:val="28"/>
        </w:rPr>
        <w:t>зони),</w:t>
      </w:r>
    </w:p>
    <w:p w:rsidR="00A1583F" w:rsidRPr="006D418F" w:rsidRDefault="00282D57" w:rsidP="008F4EC7">
      <w:pPr>
        <w:pStyle w:val="Style2"/>
        <w:widowControl/>
        <w:numPr>
          <w:ilvl w:val="0"/>
          <w:numId w:val="1"/>
        </w:numPr>
        <w:tabs>
          <w:tab w:val="left" w:pos="778"/>
        </w:tabs>
        <w:ind w:left="619" w:firstLine="0"/>
        <w:jc w:val="left"/>
        <w:rPr>
          <w:rStyle w:val="FontStyle12"/>
          <w:sz w:val="28"/>
          <w:szCs w:val="28"/>
        </w:rPr>
      </w:pPr>
      <w:r w:rsidRPr="006D418F">
        <w:rPr>
          <w:rStyle w:val="FontStyle12"/>
          <w:sz w:val="28"/>
          <w:szCs w:val="28"/>
        </w:rPr>
        <w:t xml:space="preserve">провеждане разговори в </w:t>
      </w:r>
      <w:proofErr w:type="spellStart"/>
      <w:r w:rsidRPr="006D418F">
        <w:rPr>
          <w:rStyle w:val="FontStyle12"/>
          <w:sz w:val="28"/>
          <w:szCs w:val="28"/>
        </w:rPr>
        <w:t>роуминг</w:t>
      </w:r>
      <w:proofErr w:type="spellEnd"/>
      <w:r w:rsidRPr="006D418F">
        <w:rPr>
          <w:rStyle w:val="FontStyle12"/>
          <w:sz w:val="28"/>
          <w:szCs w:val="28"/>
        </w:rPr>
        <w:t>,</w:t>
      </w:r>
    </w:p>
    <w:p w:rsidR="00A1583F" w:rsidRPr="006D418F" w:rsidRDefault="00282D57" w:rsidP="008F4EC7">
      <w:pPr>
        <w:pStyle w:val="Style2"/>
        <w:widowControl/>
        <w:numPr>
          <w:ilvl w:val="0"/>
          <w:numId w:val="1"/>
        </w:numPr>
        <w:tabs>
          <w:tab w:val="left" w:pos="778"/>
        </w:tabs>
        <w:ind w:left="619" w:firstLine="0"/>
        <w:jc w:val="left"/>
        <w:rPr>
          <w:rStyle w:val="FontStyle12"/>
          <w:sz w:val="28"/>
          <w:szCs w:val="28"/>
        </w:rPr>
      </w:pPr>
      <w:r w:rsidRPr="006D418F">
        <w:rPr>
          <w:rStyle w:val="FontStyle12"/>
          <w:sz w:val="28"/>
          <w:szCs w:val="28"/>
        </w:rPr>
        <w:t>изпращане на кратки текстови съобщения.</w:t>
      </w:r>
    </w:p>
    <w:p w:rsidR="00A1583F" w:rsidRPr="006D418F" w:rsidRDefault="00282D57" w:rsidP="008F4EC7">
      <w:pPr>
        <w:pStyle w:val="Style2"/>
        <w:widowControl/>
        <w:numPr>
          <w:ilvl w:val="0"/>
          <w:numId w:val="1"/>
        </w:numPr>
        <w:tabs>
          <w:tab w:val="left" w:pos="778"/>
        </w:tabs>
        <w:ind w:left="619" w:firstLine="0"/>
        <w:jc w:val="left"/>
        <w:rPr>
          <w:rStyle w:val="FontStyle12"/>
          <w:sz w:val="28"/>
          <w:szCs w:val="28"/>
        </w:rPr>
      </w:pPr>
      <w:r w:rsidRPr="006D418F">
        <w:rPr>
          <w:rStyle w:val="FontStyle12"/>
          <w:sz w:val="28"/>
          <w:szCs w:val="28"/>
        </w:rPr>
        <w:t>достъп до интернет</w:t>
      </w:r>
      <w:r w:rsidR="001E5FE2">
        <w:rPr>
          <w:rStyle w:val="FontStyle12"/>
          <w:sz w:val="28"/>
          <w:szCs w:val="28"/>
        </w:rPr>
        <w:t>.</w:t>
      </w:r>
    </w:p>
    <w:p w:rsidR="00A1583F" w:rsidRPr="006D418F" w:rsidRDefault="00A1583F">
      <w:pPr>
        <w:widowControl/>
        <w:rPr>
          <w:sz w:val="28"/>
          <w:szCs w:val="28"/>
        </w:rPr>
      </w:pPr>
    </w:p>
    <w:p w:rsidR="00A1583F" w:rsidRPr="006D418F" w:rsidRDefault="00282D57" w:rsidP="008F4EC7">
      <w:pPr>
        <w:pStyle w:val="Style2"/>
        <w:widowControl/>
        <w:numPr>
          <w:ilvl w:val="0"/>
          <w:numId w:val="2"/>
        </w:numPr>
        <w:tabs>
          <w:tab w:val="left" w:pos="950"/>
        </w:tabs>
        <w:rPr>
          <w:rStyle w:val="FontStyle13"/>
          <w:sz w:val="28"/>
          <w:szCs w:val="28"/>
        </w:rPr>
      </w:pPr>
      <w:r w:rsidRPr="006D418F">
        <w:rPr>
          <w:rStyle w:val="FontStyle12"/>
          <w:sz w:val="28"/>
          <w:szCs w:val="28"/>
        </w:rPr>
        <w:t>Броят и идентификационните данни на ползваните от възложителя</w:t>
      </w:r>
      <w:r w:rsidRPr="006D418F">
        <w:rPr>
          <w:rStyle w:val="FontStyle12"/>
          <w:sz w:val="28"/>
          <w:szCs w:val="28"/>
          <w:lang w:val="en-US"/>
        </w:rPr>
        <w:t xml:space="preserve"> SIM</w:t>
      </w:r>
      <w:r w:rsidRPr="006D418F">
        <w:rPr>
          <w:rStyle w:val="FontStyle12"/>
          <w:sz w:val="28"/>
          <w:szCs w:val="28"/>
        </w:rPr>
        <w:t xml:space="preserve"> карти, кредитните лимити и видовете услуги, достъпни за всяка една, представляват Приложение № 1 към договора. Същото се изготвя в срок до 5 работни дни, считано от датата на възлагане изпълнението на настоящия договор.</w:t>
      </w:r>
    </w:p>
    <w:p w:rsidR="00A1583F" w:rsidRPr="006D418F" w:rsidRDefault="00282D57" w:rsidP="008F4EC7">
      <w:pPr>
        <w:pStyle w:val="Style2"/>
        <w:widowControl/>
        <w:numPr>
          <w:ilvl w:val="0"/>
          <w:numId w:val="2"/>
        </w:numPr>
        <w:tabs>
          <w:tab w:val="left" w:pos="950"/>
        </w:tabs>
        <w:rPr>
          <w:rStyle w:val="FontStyle12"/>
          <w:sz w:val="28"/>
          <w:szCs w:val="28"/>
        </w:rPr>
      </w:pPr>
      <w:r w:rsidRPr="006D418F">
        <w:rPr>
          <w:rStyle w:val="FontStyle12"/>
          <w:sz w:val="28"/>
          <w:szCs w:val="28"/>
        </w:rPr>
        <w:t>Списъкът на адресите на точките на Възложителя, на които се осигурява фиксирана телефонна услуга представляват Приложение № 2 към договора.</w:t>
      </w:r>
    </w:p>
    <w:p w:rsidR="00A1583F" w:rsidRPr="006D418F" w:rsidRDefault="00AC3D5B">
      <w:pPr>
        <w:pStyle w:val="Style2"/>
        <w:widowControl/>
        <w:tabs>
          <w:tab w:val="left" w:pos="943"/>
        </w:tabs>
        <w:ind w:right="36" w:firstLine="612"/>
        <w:rPr>
          <w:rStyle w:val="FontStyle12"/>
          <w:sz w:val="28"/>
          <w:szCs w:val="28"/>
        </w:rPr>
      </w:pPr>
      <w:r w:rsidRPr="00AC3D5B">
        <w:rPr>
          <w:rStyle w:val="FontStyle12"/>
          <w:b/>
          <w:sz w:val="28"/>
          <w:szCs w:val="28"/>
        </w:rPr>
        <w:t>(4</w:t>
      </w:r>
      <w:r w:rsidR="00282D57" w:rsidRPr="00AC3D5B">
        <w:rPr>
          <w:rStyle w:val="FontStyle12"/>
          <w:b/>
          <w:sz w:val="28"/>
          <w:szCs w:val="28"/>
        </w:rPr>
        <w:t>)</w:t>
      </w:r>
      <w:r w:rsidR="00282D57" w:rsidRPr="00AC3D5B">
        <w:rPr>
          <w:rStyle w:val="FontStyle12"/>
          <w:b/>
          <w:sz w:val="28"/>
          <w:szCs w:val="28"/>
        </w:rPr>
        <w:tab/>
      </w:r>
      <w:r w:rsidR="00282D57" w:rsidRPr="006D418F">
        <w:rPr>
          <w:rStyle w:val="FontStyle12"/>
          <w:sz w:val="28"/>
          <w:szCs w:val="28"/>
        </w:rPr>
        <w:t>Броят и идентификационните данни на ползваните от възложителя</w:t>
      </w:r>
      <w:r w:rsidR="00282D57" w:rsidRPr="006D418F">
        <w:rPr>
          <w:rStyle w:val="FontStyle12"/>
          <w:sz w:val="28"/>
          <w:szCs w:val="28"/>
          <w:lang w:val="en-US"/>
        </w:rPr>
        <w:t xml:space="preserve"> SIM</w:t>
      </w:r>
      <w:r w:rsidR="00282D57" w:rsidRPr="006D418F">
        <w:rPr>
          <w:rStyle w:val="FontStyle12"/>
          <w:sz w:val="28"/>
          <w:szCs w:val="28"/>
        </w:rPr>
        <w:t xml:space="preserve"> карти, кредитните</w:t>
      </w:r>
      <w:r w:rsidR="00282D57" w:rsidRPr="006D418F">
        <w:rPr>
          <w:rStyle w:val="FontStyle12"/>
          <w:sz w:val="28"/>
          <w:szCs w:val="28"/>
        </w:rPr>
        <w:br/>
        <w:t>лимити и видовете услуги, достъпни за всяка една, може да бъде променян /увеличаван/намаляван/</w:t>
      </w:r>
      <w:r w:rsidR="00282D57" w:rsidRPr="006D418F">
        <w:rPr>
          <w:rStyle w:val="FontStyle12"/>
          <w:sz w:val="28"/>
          <w:szCs w:val="28"/>
        </w:rPr>
        <w:br/>
        <w:t>по негово искане, при запазване на посочените в офертата на изпълнителя условия, въз основа на</w:t>
      </w:r>
      <w:r w:rsidR="00282D57" w:rsidRPr="006D418F">
        <w:rPr>
          <w:rStyle w:val="FontStyle12"/>
          <w:sz w:val="28"/>
          <w:szCs w:val="28"/>
        </w:rPr>
        <w:br/>
        <w:t>която му е възложено изпълнението на настоящата поръчка. Направените промени се отразяват в</w:t>
      </w:r>
      <w:r w:rsidR="00282D57" w:rsidRPr="006D418F">
        <w:rPr>
          <w:rStyle w:val="FontStyle12"/>
          <w:sz w:val="28"/>
          <w:szCs w:val="28"/>
        </w:rPr>
        <w:br/>
        <w:t>ново Приложение № 1 към договора.</w:t>
      </w:r>
    </w:p>
    <w:p w:rsidR="00A1583F" w:rsidRDefault="00AC3D5B">
      <w:pPr>
        <w:pStyle w:val="Style2"/>
        <w:widowControl/>
        <w:tabs>
          <w:tab w:val="left" w:pos="1080"/>
        </w:tabs>
        <w:ind w:right="43" w:firstLine="670"/>
        <w:rPr>
          <w:rStyle w:val="FontStyle12"/>
          <w:sz w:val="28"/>
          <w:szCs w:val="28"/>
        </w:rPr>
      </w:pPr>
      <w:r>
        <w:rPr>
          <w:rStyle w:val="FontStyle13"/>
          <w:sz w:val="28"/>
          <w:szCs w:val="28"/>
        </w:rPr>
        <w:t>(5</w:t>
      </w:r>
      <w:r w:rsidR="00282D57" w:rsidRPr="006D418F">
        <w:rPr>
          <w:rStyle w:val="FontStyle13"/>
          <w:sz w:val="28"/>
          <w:szCs w:val="28"/>
        </w:rPr>
        <w:t>)</w:t>
      </w:r>
      <w:r w:rsidR="00282D57" w:rsidRPr="006D418F">
        <w:rPr>
          <w:rStyle w:val="FontStyle13"/>
          <w:sz w:val="28"/>
          <w:szCs w:val="28"/>
        </w:rPr>
        <w:tab/>
      </w:r>
      <w:r w:rsidR="00282D57" w:rsidRPr="006D418F">
        <w:rPr>
          <w:rStyle w:val="FontStyle12"/>
          <w:sz w:val="28"/>
          <w:szCs w:val="28"/>
        </w:rPr>
        <w:t>Таксуването на разговорите в корпоративна група и извън нея на територията</w:t>
      </w:r>
      <w:r w:rsidR="006D418F">
        <w:rPr>
          <w:rStyle w:val="FontStyle12"/>
          <w:sz w:val="28"/>
          <w:szCs w:val="28"/>
        </w:rPr>
        <w:t xml:space="preserve"> н</w:t>
      </w:r>
      <w:r w:rsidR="00282D57" w:rsidRPr="006D418F">
        <w:rPr>
          <w:rStyle w:val="FontStyle12"/>
          <w:sz w:val="28"/>
          <w:szCs w:val="28"/>
        </w:rPr>
        <w:t>а</w:t>
      </w:r>
      <w:r w:rsidR="00282D57" w:rsidRPr="006D418F">
        <w:rPr>
          <w:rStyle w:val="FontStyle12"/>
          <w:sz w:val="28"/>
          <w:szCs w:val="28"/>
        </w:rPr>
        <w:br/>
        <w:t>България ще се осъществява по следния начин - първоначално таксуване: на 60 секунди;</w:t>
      </w:r>
      <w:r w:rsidR="00282D57" w:rsidRPr="006D418F">
        <w:rPr>
          <w:rStyle w:val="FontStyle12"/>
          <w:sz w:val="28"/>
          <w:szCs w:val="28"/>
        </w:rPr>
        <w:br/>
      </w:r>
      <w:proofErr w:type="spellStart"/>
      <w:r w:rsidR="00282D57" w:rsidRPr="006D418F">
        <w:rPr>
          <w:rStyle w:val="FontStyle12"/>
          <w:sz w:val="28"/>
          <w:szCs w:val="28"/>
        </w:rPr>
        <w:t>последващо</w:t>
      </w:r>
      <w:proofErr w:type="spellEnd"/>
      <w:r w:rsidR="00282D57" w:rsidRPr="006D418F">
        <w:rPr>
          <w:rStyle w:val="FontStyle12"/>
          <w:sz w:val="28"/>
          <w:szCs w:val="28"/>
        </w:rPr>
        <w:t xml:space="preserve"> таксуване след изтичане на първите 60 секунди: на всяка секунда.</w:t>
      </w:r>
    </w:p>
    <w:p w:rsidR="003F4B1F" w:rsidRPr="006D418F" w:rsidRDefault="003F4B1F">
      <w:pPr>
        <w:pStyle w:val="Style2"/>
        <w:widowControl/>
        <w:tabs>
          <w:tab w:val="left" w:pos="1080"/>
        </w:tabs>
        <w:ind w:right="43" w:firstLine="670"/>
        <w:rPr>
          <w:rStyle w:val="FontStyle12"/>
          <w:sz w:val="28"/>
          <w:szCs w:val="28"/>
        </w:rPr>
      </w:pPr>
    </w:p>
    <w:p w:rsidR="00A1583F" w:rsidRPr="006D418F" w:rsidRDefault="00282D57" w:rsidP="000F2457">
      <w:pPr>
        <w:pStyle w:val="Style7"/>
        <w:widowControl/>
        <w:spacing w:before="58" w:line="240" w:lineRule="auto"/>
        <w:ind w:left="634"/>
        <w:jc w:val="center"/>
        <w:rPr>
          <w:rStyle w:val="FontStyle13"/>
          <w:sz w:val="28"/>
          <w:szCs w:val="28"/>
        </w:rPr>
      </w:pPr>
      <w:r w:rsidRPr="006D418F">
        <w:rPr>
          <w:rStyle w:val="FontStyle13"/>
          <w:sz w:val="28"/>
          <w:szCs w:val="28"/>
        </w:rPr>
        <w:t>II. ВЛИЗАНЕ В СИЛА. ПЕРИОД НА ИЗПЪЛНЕНИЕ. СРОКОВЕ</w:t>
      </w:r>
    </w:p>
    <w:p w:rsidR="00A1583F" w:rsidRPr="006D418F" w:rsidRDefault="00AC3D5B">
      <w:pPr>
        <w:pStyle w:val="Style5"/>
        <w:widowControl/>
        <w:spacing w:before="19" w:line="288" w:lineRule="exact"/>
        <w:ind w:left="641" w:firstLine="0"/>
        <w:jc w:val="left"/>
        <w:rPr>
          <w:rStyle w:val="FontStyle12"/>
          <w:sz w:val="28"/>
          <w:szCs w:val="28"/>
        </w:rPr>
      </w:pPr>
      <w:r>
        <w:rPr>
          <w:rStyle w:val="FontStyle13"/>
          <w:sz w:val="28"/>
          <w:szCs w:val="28"/>
        </w:rPr>
        <w:t>чл.3</w:t>
      </w:r>
      <w:r w:rsidR="00282D57" w:rsidRPr="006D418F">
        <w:rPr>
          <w:rStyle w:val="FontStyle13"/>
          <w:sz w:val="28"/>
          <w:szCs w:val="28"/>
        </w:rPr>
        <w:t xml:space="preserve"> (1) </w:t>
      </w:r>
      <w:r w:rsidR="00282D57" w:rsidRPr="006D418F">
        <w:rPr>
          <w:rStyle w:val="FontStyle12"/>
          <w:sz w:val="28"/>
          <w:szCs w:val="28"/>
        </w:rPr>
        <w:t>Договорът влиза в сила от датата на подписването му.</w:t>
      </w:r>
    </w:p>
    <w:p w:rsidR="00A1583F" w:rsidRPr="006D418F" w:rsidRDefault="00282D57" w:rsidP="008F4EC7">
      <w:pPr>
        <w:pStyle w:val="Style2"/>
        <w:widowControl/>
        <w:numPr>
          <w:ilvl w:val="0"/>
          <w:numId w:val="3"/>
        </w:numPr>
        <w:tabs>
          <w:tab w:val="left" w:pos="958"/>
        </w:tabs>
        <w:spacing w:line="288" w:lineRule="exact"/>
        <w:rPr>
          <w:rStyle w:val="FontStyle13"/>
          <w:sz w:val="28"/>
          <w:szCs w:val="28"/>
        </w:rPr>
      </w:pPr>
      <w:r w:rsidRPr="006D418F">
        <w:rPr>
          <w:rStyle w:val="FontStyle12"/>
          <w:sz w:val="28"/>
          <w:szCs w:val="28"/>
        </w:rPr>
        <w:t>За начало на изпълнението на договора се счита датата на неговото подписване от двете страни.</w:t>
      </w:r>
    </w:p>
    <w:p w:rsidR="00A1583F" w:rsidRPr="006D418F" w:rsidRDefault="00282D57" w:rsidP="008F4EC7">
      <w:pPr>
        <w:pStyle w:val="Style2"/>
        <w:widowControl/>
        <w:numPr>
          <w:ilvl w:val="0"/>
          <w:numId w:val="3"/>
        </w:numPr>
        <w:tabs>
          <w:tab w:val="left" w:pos="958"/>
        </w:tabs>
        <w:rPr>
          <w:rStyle w:val="FontStyle12"/>
          <w:sz w:val="28"/>
          <w:szCs w:val="28"/>
        </w:rPr>
      </w:pPr>
      <w:r w:rsidRPr="006D418F">
        <w:rPr>
          <w:rStyle w:val="FontStyle12"/>
          <w:sz w:val="28"/>
          <w:szCs w:val="28"/>
        </w:rPr>
        <w:t xml:space="preserve">Реалното изпълнение на договора започва след връчване на </w:t>
      </w:r>
      <w:proofErr w:type="spellStart"/>
      <w:r w:rsidRPr="006D418F">
        <w:rPr>
          <w:rStyle w:val="FontStyle12"/>
          <w:sz w:val="28"/>
          <w:szCs w:val="28"/>
        </w:rPr>
        <w:t>възлагателно</w:t>
      </w:r>
      <w:proofErr w:type="spellEnd"/>
      <w:r w:rsidRPr="006D418F">
        <w:rPr>
          <w:rStyle w:val="FontStyle12"/>
          <w:sz w:val="28"/>
          <w:szCs w:val="28"/>
        </w:rPr>
        <w:t xml:space="preserve"> писмо от възложителя на изпълнителя.</w:t>
      </w:r>
    </w:p>
    <w:p w:rsidR="00A1583F" w:rsidRPr="00321FB1" w:rsidRDefault="00282D57" w:rsidP="00321FB1">
      <w:pPr>
        <w:pStyle w:val="Style2"/>
        <w:widowControl/>
        <w:numPr>
          <w:ilvl w:val="0"/>
          <w:numId w:val="3"/>
        </w:numPr>
        <w:tabs>
          <w:tab w:val="left" w:pos="958"/>
          <w:tab w:val="left" w:leader="dot" w:pos="8892"/>
        </w:tabs>
        <w:jc w:val="left"/>
        <w:rPr>
          <w:rStyle w:val="FontStyle12"/>
          <w:sz w:val="28"/>
          <w:szCs w:val="28"/>
        </w:rPr>
      </w:pPr>
      <w:r w:rsidRPr="00321FB1">
        <w:rPr>
          <w:rStyle w:val="FontStyle12"/>
          <w:sz w:val="28"/>
          <w:szCs w:val="28"/>
        </w:rPr>
        <w:t>За край на изпълнението се счита изтичането на 24 /двадесет и четири/ месеца, считано от датата на сключване на договора или до изчерпване на предвиденият финансов ресурс, за</w:t>
      </w:r>
      <w:r w:rsidR="00321FB1" w:rsidRPr="00321FB1">
        <w:rPr>
          <w:rStyle w:val="FontStyle12"/>
          <w:sz w:val="28"/>
          <w:szCs w:val="28"/>
        </w:rPr>
        <w:t xml:space="preserve"> </w:t>
      </w:r>
      <w:r w:rsidRPr="00321FB1">
        <w:rPr>
          <w:rStyle w:val="FontStyle12"/>
          <w:sz w:val="28"/>
          <w:szCs w:val="28"/>
        </w:rPr>
        <w:t xml:space="preserve">изпълнение предмета на настоящия договор </w:t>
      </w:r>
      <w:r w:rsidR="00AC3D5B">
        <w:rPr>
          <w:rStyle w:val="FontStyle12"/>
          <w:sz w:val="28"/>
          <w:szCs w:val="28"/>
        </w:rPr>
        <w:t>– 66000 (шестдесет и шест хиляди) лева</w:t>
      </w:r>
      <w:r w:rsidRPr="00321FB1">
        <w:rPr>
          <w:rStyle w:val="FontStyle12"/>
          <w:sz w:val="28"/>
          <w:szCs w:val="28"/>
        </w:rPr>
        <w:t xml:space="preserve"> без </w:t>
      </w:r>
      <w:r w:rsidR="00AC3D5B">
        <w:rPr>
          <w:rStyle w:val="FontStyle12"/>
          <w:sz w:val="28"/>
          <w:szCs w:val="28"/>
        </w:rPr>
        <w:t xml:space="preserve">вкл. </w:t>
      </w:r>
      <w:r w:rsidRPr="00321FB1">
        <w:rPr>
          <w:rStyle w:val="FontStyle12"/>
          <w:sz w:val="28"/>
          <w:szCs w:val="28"/>
        </w:rPr>
        <w:t>ДДС,</w:t>
      </w:r>
      <w:r w:rsidR="00321FB1">
        <w:rPr>
          <w:rStyle w:val="FontStyle12"/>
          <w:sz w:val="28"/>
          <w:szCs w:val="28"/>
        </w:rPr>
        <w:t xml:space="preserve"> </w:t>
      </w:r>
      <w:r w:rsidRPr="00321FB1">
        <w:rPr>
          <w:rStyle w:val="FontStyle12"/>
          <w:sz w:val="28"/>
          <w:szCs w:val="28"/>
        </w:rPr>
        <w:t>което от двете събития настъпи първо.</w:t>
      </w:r>
    </w:p>
    <w:p w:rsidR="00A1583F" w:rsidRPr="006D418F" w:rsidRDefault="00A1583F">
      <w:pPr>
        <w:pStyle w:val="Style7"/>
        <w:widowControl/>
        <w:spacing w:line="240" w:lineRule="exact"/>
        <w:ind w:left="641"/>
        <w:jc w:val="left"/>
        <w:rPr>
          <w:sz w:val="28"/>
          <w:szCs w:val="28"/>
        </w:rPr>
      </w:pPr>
    </w:p>
    <w:p w:rsidR="00A1583F" w:rsidRPr="006D418F" w:rsidRDefault="00282D57" w:rsidP="000F2457">
      <w:pPr>
        <w:pStyle w:val="Style7"/>
        <w:widowControl/>
        <w:spacing w:before="74" w:line="240" w:lineRule="auto"/>
        <w:ind w:left="641"/>
        <w:jc w:val="center"/>
        <w:rPr>
          <w:rStyle w:val="FontStyle13"/>
          <w:sz w:val="28"/>
          <w:szCs w:val="28"/>
        </w:rPr>
      </w:pPr>
      <w:r w:rsidRPr="006D418F">
        <w:rPr>
          <w:rStyle w:val="FontStyle13"/>
          <w:sz w:val="28"/>
          <w:szCs w:val="28"/>
        </w:rPr>
        <w:t>III. ЦЕНИ И НАЧИН НА ПЛАЩАНЕ</w:t>
      </w:r>
    </w:p>
    <w:p w:rsidR="00A1583F" w:rsidRPr="006D418F" w:rsidRDefault="00282D57">
      <w:pPr>
        <w:pStyle w:val="Style5"/>
        <w:widowControl/>
        <w:spacing w:before="19" w:line="274" w:lineRule="exact"/>
        <w:rPr>
          <w:rStyle w:val="FontStyle12"/>
          <w:sz w:val="28"/>
          <w:szCs w:val="28"/>
        </w:rPr>
      </w:pPr>
      <w:r w:rsidRPr="006D418F">
        <w:rPr>
          <w:rStyle w:val="FontStyle13"/>
          <w:sz w:val="28"/>
          <w:szCs w:val="28"/>
        </w:rPr>
        <w:t xml:space="preserve">Чл.4 (1) </w:t>
      </w:r>
      <w:r w:rsidRPr="006D418F">
        <w:rPr>
          <w:rStyle w:val="FontStyle12"/>
          <w:sz w:val="28"/>
          <w:szCs w:val="28"/>
        </w:rPr>
        <w:t>Възложителят заплаща на изпълнителя ползваните през месеца услуги, съгласно оферираното с ценовата оферта на изпълнителя, представляваща Приложение № 3 към настоящия договор. В цената са включени всички разходи на Изпълнителя по изпълнение на предмета на договора.</w:t>
      </w:r>
    </w:p>
    <w:p w:rsidR="00A1583F" w:rsidRPr="006D418F" w:rsidRDefault="00282D57">
      <w:pPr>
        <w:pStyle w:val="Style2"/>
        <w:widowControl/>
        <w:tabs>
          <w:tab w:val="left" w:pos="1008"/>
        </w:tabs>
        <w:ind w:firstLine="598"/>
        <w:rPr>
          <w:rStyle w:val="FontStyle12"/>
          <w:sz w:val="28"/>
          <w:szCs w:val="28"/>
        </w:rPr>
      </w:pPr>
      <w:r w:rsidRPr="006D418F">
        <w:rPr>
          <w:rStyle w:val="FontStyle13"/>
          <w:sz w:val="28"/>
          <w:szCs w:val="28"/>
        </w:rPr>
        <w:t>(2)</w:t>
      </w:r>
      <w:r w:rsidRPr="006D418F">
        <w:rPr>
          <w:rStyle w:val="FontStyle13"/>
          <w:sz w:val="28"/>
          <w:szCs w:val="28"/>
        </w:rPr>
        <w:tab/>
      </w:r>
      <w:r w:rsidRPr="006D418F">
        <w:rPr>
          <w:rStyle w:val="FontStyle12"/>
          <w:sz w:val="28"/>
          <w:szCs w:val="28"/>
        </w:rPr>
        <w:t>Разплащането по договора ще се извършва, в български лева по банков път, на отсрочено</w:t>
      </w:r>
      <w:r w:rsidRPr="006D418F">
        <w:rPr>
          <w:rStyle w:val="FontStyle12"/>
          <w:sz w:val="28"/>
          <w:szCs w:val="28"/>
        </w:rPr>
        <w:br/>
        <w:t>плащане - до 30 /тридесет/ работни дни след изтичане на календарния месец, през който реално е</w:t>
      </w:r>
      <w:r w:rsidRPr="006D418F">
        <w:rPr>
          <w:rStyle w:val="FontStyle12"/>
          <w:sz w:val="28"/>
          <w:szCs w:val="28"/>
        </w:rPr>
        <w:br/>
        <w:t>извършена услугата и представяне на детайлизирана сметка за ползваните услуги заедно с данъчна</w:t>
      </w:r>
      <w:r w:rsidRPr="006D418F">
        <w:rPr>
          <w:rStyle w:val="FontStyle12"/>
          <w:sz w:val="28"/>
          <w:szCs w:val="28"/>
        </w:rPr>
        <w:br/>
        <w:t>фактура отговаряща на ЗСч, ЗДДС и ППЗДДС от страна на изпълнителят.</w:t>
      </w:r>
    </w:p>
    <w:p w:rsidR="00A1583F" w:rsidRPr="006D418F" w:rsidRDefault="00282D57">
      <w:pPr>
        <w:pStyle w:val="Style6"/>
        <w:widowControl/>
        <w:tabs>
          <w:tab w:val="left" w:pos="1037"/>
          <w:tab w:val="left" w:leader="dot" w:pos="4198"/>
        </w:tabs>
        <w:ind w:left="641"/>
        <w:rPr>
          <w:rStyle w:val="FontStyle12"/>
          <w:sz w:val="28"/>
          <w:szCs w:val="28"/>
        </w:rPr>
      </w:pPr>
      <w:r w:rsidRPr="006D418F">
        <w:rPr>
          <w:rStyle w:val="FontStyle12"/>
          <w:sz w:val="28"/>
          <w:szCs w:val="28"/>
        </w:rPr>
        <w:t>(3)</w:t>
      </w:r>
      <w:r w:rsidRPr="006D418F">
        <w:rPr>
          <w:rStyle w:val="FontStyle12"/>
          <w:sz w:val="28"/>
          <w:szCs w:val="28"/>
        </w:rPr>
        <w:tab/>
        <w:t>Плащането се извършва по банковата сметка на Изпълнителя, както следва:</w:t>
      </w:r>
      <w:r w:rsidRPr="006D418F">
        <w:rPr>
          <w:rStyle w:val="FontStyle12"/>
          <w:sz w:val="28"/>
          <w:szCs w:val="28"/>
        </w:rPr>
        <w:br/>
        <w:t>Банка:</w:t>
      </w:r>
      <w:r w:rsidRPr="006D418F">
        <w:rPr>
          <w:rStyle w:val="FontStyle12"/>
          <w:sz w:val="28"/>
          <w:szCs w:val="28"/>
        </w:rPr>
        <w:tab/>
      </w:r>
    </w:p>
    <w:p w:rsidR="00A1583F" w:rsidRPr="006D418F" w:rsidRDefault="00282D57">
      <w:pPr>
        <w:pStyle w:val="Style5"/>
        <w:widowControl/>
        <w:tabs>
          <w:tab w:val="left" w:leader="dot" w:pos="4190"/>
        </w:tabs>
        <w:spacing w:line="240" w:lineRule="auto"/>
        <w:ind w:left="648" w:firstLine="0"/>
        <w:jc w:val="left"/>
        <w:rPr>
          <w:rStyle w:val="FontStyle12"/>
          <w:sz w:val="28"/>
          <w:szCs w:val="28"/>
          <w:lang w:eastAsia="en-US"/>
        </w:rPr>
      </w:pPr>
      <w:r w:rsidRPr="006D418F">
        <w:rPr>
          <w:rStyle w:val="FontStyle12"/>
          <w:sz w:val="28"/>
          <w:szCs w:val="28"/>
          <w:lang w:val="en-US" w:eastAsia="en-US"/>
        </w:rPr>
        <w:t xml:space="preserve">IB </w:t>
      </w:r>
      <w:proofErr w:type="gramStart"/>
      <w:r w:rsidRPr="006D418F">
        <w:rPr>
          <w:rStyle w:val="FontStyle12"/>
          <w:sz w:val="28"/>
          <w:szCs w:val="28"/>
          <w:lang w:val="en-US" w:eastAsia="en-US"/>
        </w:rPr>
        <w:t>AN</w:t>
      </w:r>
      <w:proofErr w:type="gramEnd"/>
      <w:r w:rsidRPr="006D418F">
        <w:rPr>
          <w:rStyle w:val="FontStyle12"/>
          <w:sz w:val="28"/>
          <w:szCs w:val="28"/>
          <w:lang w:eastAsia="en-US"/>
        </w:rPr>
        <w:t xml:space="preserve"> сметка</w:t>
      </w:r>
      <w:r w:rsidRPr="006D418F">
        <w:rPr>
          <w:rStyle w:val="FontStyle12"/>
          <w:sz w:val="28"/>
          <w:szCs w:val="28"/>
          <w:lang w:val="en-US" w:eastAsia="en-US"/>
        </w:rPr>
        <w:t xml:space="preserve"> BG</w:t>
      </w:r>
      <w:r w:rsidRPr="006D418F">
        <w:rPr>
          <w:rStyle w:val="FontStyle12"/>
          <w:sz w:val="28"/>
          <w:szCs w:val="28"/>
          <w:lang w:eastAsia="en-US"/>
        </w:rPr>
        <w:tab/>
      </w:r>
    </w:p>
    <w:p w:rsidR="00A1583F" w:rsidRPr="006D418F" w:rsidRDefault="00282D57">
      <w:pPr>
        <w:pStyle w:val="Style5"/>
        <w:widowControl/>
        <w:tabs>
          <w:tab w:val="left" w:leader="dot" w:pos="4183"/>
        </w:tabs>
        <w:spacing w:line="240" w:lineRule="auto"/>
        <w:ind w:left="641" w:firstLine="0"/>
        <w:jc w:val="left"/>
        <w:rPr>
          <w:rStyle w:val="FontStyle12"/>
          <w:sz w:val="28"/>
          <w:szCs w:val="28"/>
          <w:lang w:eastAsia="en-US"/>
        </w:rPr>
      </w:pPr>
      <w:r w:rsidRPr="006D418F">
        <w:rPr>
          <w:rStyle w:val="FontStyle12"/>
          <w:sz w:val="28"/>
          <w:szCs w:val="28"/>
          <w:lang w:val="en-US" w:eastAsia="en-US"/>
        </w:rPr>
        <w:lastRenderedPageBreak/>
        <w:t>BIC:</w:t>
      </w:r>
      <w:r w:rsidRPr="006D418F">
        <w:rPr>
          <w:rStyle w:val="FontStyle12"/>
          <w:sz w:val="28"/>
          <w:szCs w:val="28"/>
          <w:lang w:eastAsia="en-US"/>
        </w:rPr>
        <w:tab/>
      </w:r>
    </w:p>
    <w:p w:rsidR="00A1583F" w:rsidRPr="006D418F" w:rsidRDefault="00A1583F">
      <w:pPr>
        <w:pStyle w:val="Style7"/>
        <w:widowControl/>
        <w:spacing w:line="240" w:lineRule="exact"/>
        <w:ind w:left="626"/>
        <w:jc w:val="left"/>
        <w:rPr>
          <w:sz w:val="28"/>
          <w:szCs w:val="28"/>
        </w:rPr>
      </w:pPr>
    </w:p>
    <w:p w:rsidR="00A1583F" w:rsidRPr="006D418F" w:rsidRDefault="00A1583F">
      <w:pPr>
        <w:pStyle w:val="Style7"/>
        <w:widowControl/>
        <w:spacing w:line="240" w:lineRule="exact"/>
        <w:ind w:left="626"/>
        <w:jc w:val="left"/>
        <w:rPr>
          <w:sz w:val="28"/>
          <w:szCs w:val="28"/>
        </w:rPr>
      </w:pPr>
    </w:p>
    <w:p w:rsidR="00A1583F" w:rsidRPr="006D418F" w:rsidRDefault="00A1583F">
      <w:pPr>
        <w:pStyle w:val="Style7"/>
        <w:widowControl/>
        <w:spacing w:line="240" w:lineRule="exact"/>
        <w:ind w:left="626"/>
        <w:jc w:val="left"/>
        <w:rPr>
          <w:sz w:val="28"/>
          <w:szCs w:val="28"/>
        </w:rPr>
      </w:pPr>
    </w:p>
    <w:p w:rsidR="00A1583F" w:rsidRPr="006D418F" w:rsidRDefault="00282D57" w:rsidP="009360C6">
      <w:pPr>
        <w:pStyle w:val="Style7"/>
        <w:widowControl/>
        <w:spacing w:before="101" w:line="240" w:lineRule="auto"/>
        <w:ind w:left="626"/>
        <w:jc w:val="center"/>
        <w:rPr>
          <w:sz w:val="28"/>
          <w:szCs w:val="28"/>
        </w:rPr>
      </w:pPr>
      <w:r w:rsidRPr="006D418F">
        <w:rPr>
          <w:rStyle w:val="FontStyle13"/>
          <w:sz w:val="28"/>
          <w:szCs w:val="28"/>
        </w:rPr>
        <w:t>IV. КОНТРОЛ НА ЦЕНИТЕ</w:t>
      </w:r>
    </w:p>
    <w:p w:rsidR="00A1583F" w:rsidRPr="006D418F" w:rsidRDefault="00282D57">
      <w:pPr>
        <w:pStyle w:val="Style5"/>
        <w:widowControl/>
        <w:spacing w:before="12" w:line="274" w:lineRule="exact"/>
        <w:ind w:left="626" w:firstLine="0"/>
        <w:jc w:val="left"/>
        <w:rPr>
          <w:rStyle w:val="FontStyle12"/>
          <w:sz w:val="28"/>
          <w:szCs w:val="28"/>
        </w:rPr>
      </w:pPr>
      <w:r w:rsidRPr="006D418F">
        <w:rPr>
          <w:rStyle w:val="FontStyle13"/>
          <w:sz w:val="28"/>
          <w:szCs w:val="28"/>
        </w:rPr>
        <w:t>Чл</w:t>
      </w:r>
      <w:r w:rsidRPr="006D418F">
        <w:rPr>
          <w:rStyle w:val="FontStyle12"/>
          <w:sz w:val="28"/>
          <w:szCs w:val="28"/>
        </w:rPr>
        <w:t xml:space="preserve">.5 </w:t>
      </w:r>
      <w:r w:rsidRPr="006D418F">
        <w:rPr>
          <w:rStyle w:val="FontStyle13"/>
          <w:sz w:val="28"/>
          <w:szCs w:val="28"/>
        </w:rPr>
        <w:t xml:space="preserve">(1) </w:t>
      </w:r>
      <w:r w:rsidRPr="006D418F">
        <w:rPr>
          <w:rStyle w:val="FontStyle12"/>
          <w:sz w:val="28"/>
          <w:szCs w:val="28"/>
        </w:rPr>
        <w:t>Цените по договора не могат да бъдат увеличавани, а броя минути - намалявани.</w:t>
      </w:r>
    </w:p>
    <w:p w:rsidR="00A1583F" w:rsidRPr="006D418F" w:rsidRDefault="00282D57" w:rsidP="008F4EC7">
      <w:pPr>
        <w:pStyle w:val="Style2"/>
        <w:widowControl/>
        <w:numPr>
          <w:ilvl w:val="0"/>
          <w:numId w:val="4"/>
        </w:numPr>
        <w:tabs>
          <w:tab w:val="left" w:pos="1015"/>
        </w:tabs>
        <w:ind w:right="22" w:firstLine="626"/>
        <w:rPr>
          <w:rStyle w:val="FontStyle13"/>
          <w:sz w:val="28"/>
          <w:szCs w:val="28"/>
        </w:rPr>
      </w:pPr>
      <w:r w:rsidRPr="006D418F">
        <w:rPr>
          <w:rStyle w:val="FontStyle12"/>
          <w:sz w:val="28"/>
          <w:szCs w:val="28"/>
        </w:rPr>
        <w:t>Отчитане количеството на осъществените месечни услуги се извършва двустранно от възложителя и от изпълнителя. За целта изпълнителят изготвя справка за съответно месечно потребление на услугите, която изпраща за потвърждение от възложителя. Възложителят, в срок от 5 работни дни от получаване на справката, изпраща съобщение до изпълнителя, в което потвърждава данните от справката. Липсата на писмен отговор от възложителя в посочения в предходното изречение срок се счита за потвърждаване на справката. В случай на писмено непотвърдени данни от справката възложителят изготвя и изпраща на изпълнителя писмо, придружено с официално извлечение за количеството пренесени данни, който следва да коригира справката си съобразно предоставеното му от възложителя и отново да изпрати за потвърждение коригирано съобщение. Плащане по договора не се дължи без потвърдена от възложителя справка.</w:t>
      </w:r>
    </w:p>
    <w:p w:rsidR="00A1583F" w:rsidRPr="006D418F" w:rsidRDefault="00EC1FD0" w:rsidP="008F4EC7">
      <w:pPr>
        <w:pStyle w:val="Style2"/>
        <w:widowControl/>
        <w:numPr>
          <w:ilvl w:val="0"/>
          <w:numId w:val="4"/>
        </w:numPr>
        <w:tabs>
          <w:tab w:val="left" w:pos="1015"/>
        </w:tabs>
        <w:ind w:right="50" w:firstLine="626"/>
        <w:rPr>
          <w:rStyle w:val="FontStyle12"/>
          <w:sz w:val="28"/>
          <w:szCs w:val="28"/>
        </w:rPr>
      </w:pPr>
      <w:r>
        <w:rPr>
          <w:rStyle w:val="FontStyle12"/>
          <w:sz w:val="28"/>
          <w:szCs w:val="28"/>
        </w:rPr>
        <w:t>Броят на ползваните о</w:t>
      </w:r>
      <w:r w:rsidR="00282D57" w:rsidRPr="006D418F">
        <w:rPr>
          <w:rStyle w:val="FontStyle12"/>
          <w:sz w:val="28"/>
          <w:szCs w:val="28"/>
        </w:rPr>
        <w:t>т възложителя телефонни постове</w:t>
      </w:r>
      <w:r>
        <w:rPr>
          <w:rStyle w:val="FontStyle12"/>
          <w:sz w:val="28"/>
          <w:szCs w:val="28"/>
        </w:rPr>
        <w:t>, интернет точки</w:t>
      </w:r>
      <w:r w:rsidR="00282D57" w:rsidRPr="006D418F">
        <w:rPr>
          <w:rStyle w:val="FontStyle12"/>
          <w:sz w:val="28"/>
          <w:szCs w:val="28"/>
        </w:rPr>
        <w:t>, вътрешни линии и</w:t>
      </w:r>
      <w:r w:rsidR="00282D57" w:rsidRPr="006D418F">
        <w:rPr>
          <w:rStyle w:val="FontStyle12"/>
          <w:sz w:val="28"/>
          <w:szCs w:val="28"/>
          <w:lang w:val="en-US"/>
        </w:rPr>
        <w:t xml:space="preserve"> SIM</w:t>
      </w:r>
      <w:r w:rsidR="00282D57" w:rsidRPr="006D418F">
        <w:rPr>
          <w:rStyle w:val="FontStyle12"/>
          <w:sz w:val="28"/>
          <w:szCs w:val="28"/>
        </w:rPr>
        <w:t xml:space="preserve"> карти, може да бъде променян по негово искане. Направените промени се отразяват своевременно в Приложение №1 и Приложение №2 към настоящия договор.</w:t>
      </w:r>
    </w:p>
    <w:p w:rsidR="00A1583F" w:rsidRPr="006D418F" w:rsidRDefault="00A1583F">
      <w:pPr>
        <w:pStyle w:val="Style7"/>
        <w:widowControl/>
        <w:spacing w:line="240" w:lineRule="exact"/>
        <w:ind w:left="590" w:right="4068"/>
        <w:rPr>
          <w:sz w:val="28"/>
          <w:szCs w:val="28"/>
        </w:rPr>
      </w:pPr>
    </w:p>
    <w:p w:rsidR="00FD2640" w:rsidRDefault="00FD2640" w:rsidP="00FD2640">
      <w:pPr>
        <w:pStyle w:val="Style7"/>
        <w:widowControl/>
        <w:spacing w:line="240" w:lineRule="auto"/>
        <w:ind w:left="590" w:right="4068"/>
        <w:jc w:val="center"/>
        <w:rPr>
          <w:rStyle w:val="FontStyle13"/>
          <w:sz w:val="28"/>
          <w:szCs w:val="28"/>
        </w:rPr>
      </w:pPr>
      <w:r>
        <w:rPr>
          <w:rStyle w:val="FontStyle13"/>
          <w:sz w:val="28"/>
          <w:szCs w:val="28"/>
        </w:rPr>
        <w:t xml:space="preserve">     </w:t>
      </w:r>
      <w:r w:rsidR="00282D57" w:rsidRPr="006D418F">
        <w:rPr>
          <w:rStyle w:val="FontStyle13"/>
          <w:sz w:val="28"/>
          <w:szCs w:val="28"/>
        </w:rPr>
        <w:t>V. ПРАВА И ЗАДЪЛЖЕНИЯ НА ВЪЗЛОЖИТЕЛЯ</w:t>
      </w:r>
    </w:p>
    <w:p w:rsidR="00A1583F" w:rsidRPr="006D418F" w:rsidRDefault="00282D57" w:rsidP="00FD2640">
      <w:pPr>
        <w:pStyle w:val="Style7"/>
        <w:widowControl/>
        <w:spacing w:line="240" w:lineRule="auto"/>
        <w:ind w:left="590" w:right="4068"/>
        <w:rPr>
          <w:rStyle w:val="FontStyle12"/>
          <w:sz w:val="28"/>
          <w:szCs w:val="28"/>
        </w:rPr>
      </w:pPr>
      <w:r w:rsidRPr="006D418F">
        <w:rPr>
          <w:rStyle w:val="FontStyle13"/>
          <w:sz w:val="28"/>
          <w:szCs w:val="28"/>
        </w:rPr>
        <w:t xml:space="preserve">Чл.6 </w:t>
      </w:r>
      <w:r w:rsidR="00CF5E5F">
        <w:rPr>
          <w:rStyle w:val="FontStyle13"/>
          <w:sz w:val="28"/>
          <w:szCs w:val="28"/>
        </w:rPr>
        <w:t>(</w:t>
      </w:r>
      <w:r w:rsidRPr="006D418F">
        <w:rPr>
          <w:rStyle w:val="FontStyle13"/>
          <w:sz w:val="28"/>
          <w:szCs w:val="28"/>
        </w:rPr>
        <w:t xml:space="preserve">1) </w:t>
      </w:r>
      <w:r w:rsidRPr="006D418F">
        <w:rPr>
          <w:rStyle w:val="FontStyle12"/>
          <w:sz w:val="28"/>
          <w:szCs w:val="28"/>
        </w:rPr>
        <w:t>Възложителят има право:</w:t>
      </w:r>
    </w:p>
    <w:p w:rsidR="00A1583F" w:rsidRPr="006D418F" w:rsidRDefault="00282D57" w:rsidP="008F4EC7">
      <w:pPr>
        <w:pStyle w:val="Style2"/>
        <w:widowControl/>
        <w:numPr>
          <w:ilvl w:val="0"/>
          <w:numId w:val="5"/>
        </w:numPr>
        <w:tabs>
          <w:tab w:val="left" w:pos="756"/>
        </w:tabs>
        <w:spacing w:before="58"/>
        <w:rPr>
          <w:rStyle w:val="FontStyle12"/>
          <w:sz w:val="28"/>
          <w:szCs w:val="28"/>
        </w:rPr>
      </w:pPr>
      <w:r w:rsidRPr="006D418F">
        <w:rPr>
          <w:rStyle w:val="FontStyle12"/>
          <w:sz w:val="28"/>
          <w:szCs w:val="28"/>
        </w:rPr>
        <w:t xml:space="preserve">да получава и ползва услугата по чл.1, съобразно условията на договора, поставените от него изисквания в </w:t>
      </w:r>
      <w:r w:rsidR="00CF5E5F">
        <w:rPr>
          <w:rStyle w:val="FontStyle12"/>
          <w:sz w:val="28"/>
          <w:szCs w:val="28"/>
        </w:rPr>
        <w:t>публичната покана и съпътстващите я документи,</w:t>
      </w:r>
      <w:r w:rsidRPr="006D418F">
        <w:rPr>
          <w:rStyle w:val="FontStyle12"/>
          <w:sz w:val="28"/>
          <w:szCs w:val="28"/>
        </w:rPr>
        <w:t xml:space="preserve"> и представената от изпълнителя оферта, въз основа на която е избран за изпълнител.</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да иска качествено, надеждно и непрекъснато, 24 часа в денонощието, 7 дни седмично, предоставяне на услугата по чл.1 за целия срок на договора.</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да получава детайлизираната сметка, която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p>
    <w:p w:rsidR="00A1583F" w:rsidRPr="006D418F" w:rsidRDefault="00282D57">
      <w:pPr>
        <w:pStyle w:val="Style5"/>
        <w:widowControl/>
        <w:spacing w:line="274" w:lineRule="exact"/>
        <w:ind w:firstLine="605"/>
        <w:rPr>
          <w:rStyle w:val="FontStyle12"/>
          <w:sz w:val="28"/>
          <w:szCs w:val="28"/>
        </w:rPr>
      </w:pPr>
      <w:r w:rsidRPr="006D418F">
        <w:rPr>
          <w:rStyle w:val="FontStyle12"/>
          <w:sz w:val="28"/>
          <w:szCs w:val="28"/>
        </w:rPr>
        <w:t>-да получава по всяко време информация за ползваната услуга, в това число и да получава информационни услуги (справки) 24 часа на денонощие, 7 дни в седмицата, в зоните на обслужване на мрежите, освен в случаите на форсмажорни обстоятелства, а ежемесечно - да получава справката на хартиен носител и по електронен път;</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да определя по всяко време от дейст</w:t>
      </w:r>
      <w:r w:rsidR="00CF5E5F">
        <w:rPr>
          <w:rStyle w:val="FontStyle12"/>
          <w:sz w:val="28"/>
          <w:szCs w:val="28"/>
        </w:rPr>
        <w:t>вието на настоящия договор броя</w:t>
      </w:r>
      <w:r w:rsidRPr="006D418F">
        <w:rPr>
          <w:rStyle w:val="FontStyle12"/>
          <w:sz w:val="28"/>
          <w:szCs w:val="28"/>
        </w:rPr>
        <w:t>, кредитните лимити и достъпните услуги на заявяваните и/или ползвани, и/или активни</w:t>
      </w:r>
      <w:r w:rsidRPr="006D418F">
        <w:rPr>
          <w:rStyle w:val="FontStyle12"/>
          <w:sz w:val="28"/>
          <w:szCs w:val="28"/>
          <w:lang w:val="en-US"/>
        </w:rPr>
        <w:t xml:space="preserve"> SIM</w:t>
      </w:r>
      <w:r w:rsidRPr="006D418F">
        <w:rPr>
          <w:rStyle w:val="FontStyle12"/>
          <w:sz w:val="28"/>
          <w:szCs w:val="28"/>
        </w:rPr>
        <w:t xml:space="preserve"> карти.</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да получи дубликат на открадната, изгубена или повредена</w:t>
      </w:r>
      <w:r w:rsidRPr="006D418F">
        <w:rPr>
          <w:rStyle w:val="FontStyle12"/>
          <w:sz w:val="28"/>
          <w:szCs w:val="28"/>
          <w:lang w:val="en-US"/>
        </w:rPr>
        <w:t xml:space="preserve"> SIM</w:t>
      </w:r>
      <w:r w:rsidRPr="006D418F">
        <w:rPr>
          <w:rStyle w:val="FontStyle12"/>
          <w:sz w:val="28"/>
          <w:szCs w:val="28"/>
        </w:rPr>
        <w:t xml:space="preserve"> карта, без да дължи каквито и да било плащания под формата на такси и/или неусто</w:t>
      </w:r>
      <w:r w:rsidR="00CF5E5F">
        <w:rPr>
          <w:rStyle w:val="FontStyle12"/>
          <w:sz w:val="28"/>
          <w:szCs w:val="28"/>
        </w:rPr>
        <w:t xml:space="preserve">йки и/или обезщетения и др. </w:t>
      </w:r>
    </w:p>
    <w:p w:rsidR="00A1583F" w:rsidRPr="006D418F" w:rsidRDefault="00282D57" w:rsidP="008F4EC7">
      <w:pPr>
        <w:pStyle w:val="Style2"/>
        <w:widowControl/>
        <w:numPr>
          <w:ilvl w:val="0"/>
          <w:numId w:val="5"/>
        </w:numPr>
        <w:tabs>
          <w:tab w:val="left" w:pos="756"/>
        </w:tabs>
        <w:spacing w:line="295" w:lineRule="exact"/>
        <w:rPr>
          <w:rStyle w:val="FontStyle12"/>
          <w:sz w:val="28"/>
          <w:szCs w:val="28"/>
        </w:rPr>
      </w:pPr>
      <w:r w:rsidRPr="006D418F">
        <w:rPr>
          <w:rStyle w:val="FontStyle12"/>
          <w:sz w:val="28"/>
          <w:szCs w:val="28"/>
        </w:rPr>
        <w:t>да иска отстраняване за сметка на изпълнителя на допуснати от последния неточности при изпълнение на договора.</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да проверява изпълнението на дейностите по настоящия договор по всяко време, без да пречи на Изпълнителя да извършва коректно и своевременно своите задължения и без да нарушава оперативната му самостоятелност.</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на достъп до информационната система на Изпълнителя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възложителят има право да откаже плащане по фактура, ако същата не е в съответствие с условията, посочени в чл.4 и чл.5 от настоящия договор, до отстраняване на пропуските.</w:t>
      </w:r>
    </w:p>
    <w:p w:rsidR="00A1583F" w:rsidRPr="006D418F" w:rsidRDefault="00282D57">
      <w:pPr>
        <w:pStyle w:val="Style5"/>
        <w:widowControl/>
        <w:spacing w:line="274" w:lineRule="exact"/>
        <w:ind w:firstLine="598"/>
        <w:rPr>
          <w:rStyle w:val="FontStyle12"/>
          <w:sz w:val="28"/>
          <w:szCs w:val="28"/>
        </w:rPr>
      </w:pPr>
      <w:r w:rsidRPr="006D418F">
        <w:rPr>
          <w:rStyle w:val="FontStyle13"/>
          <w:sz w:val="28"/>
          <w:szCs w:val="28"/>
        </w:rPr>
        <w:t xml:space="preserve">(2) </w:t>
      </w:r>
      <w:r w:rsidRPr="006D418F">
        <w:rPr>
          <w:rStyle w:val="FontStyle12"/>
          <w:sz w:val="28"/>
          <w:szCs w:val="28"/>
        </w:rPr>
        <w:t>Възложителят се задължава да извършва плащането в български лева по банков път, на отсрочено плащане - до 30 /тридесет/ работни дни след изтичане на календарния месец, през който реално е извършена услугата при спазване на изискванията на чл.4 и чл.5 от договора.</w:t>
      </w:r>
    </w:p>
    <w:p w:rsidR="00A1583F" w:rsidRPr="006D418F" w:rsidRDefault="00A1583F">
      <w:pPr>
        <w:pStyle w:val="Style7"/>
        <w:widowControl/>
        <w:spacing w:line="240" w:lineRule="exact"/>
        <w:ind w:left="634" w:right="3686"/>
        <w:jc w:val="left"/>
        <w:rPr>
          <w:sz w:val="28"/>
          <w:szCs w:val="28"/>
        </w:rPr>
      </w:pPr>
    </w:p>
    <w:p w:rsidR="00C03DF9" w:rsidRDefault="00282D57" w:rsidP="00C03DF9">
      <w:pPr>
        <w:pStyle w:val="Style7"/>
        <w:widowControl/>
        <w:spacing w:line="240" w:lineRule="auto"/>
        <w:ind w:left="634" w:right="3686"/>
        <w:jc w:val="center"/>
        <w:rPr>
          <w:rStyle w:val="FontStyle13"/>
          <w:sz w:val="28"/>
          <w:szCs w:val="28"/>
        </w:rPr>
      </w:pPr>
      <w:r w:rsidRPr="006D418F">
        <w:rPr>
          <w:rStyle w:val="FontStyle13"/>
          <w:sz w:val="28"/>
          <w:szCs w:val="28"/>
        </w:rPr>
        <w:t>VI. ПРАВА И ЗАДЪЛЖЕНИЯ НА ИЗПЪЛНИТЕЛЯ</w:t>
      </w:r>
    </w:p>
    <w:p w:rsidR="00A1583F" w:rsidRPr="006D418F" w:rsidRDefault="00282D57" w:rsidP="00C03DF9">
      <w:pPr>
        <w:pStyle w:val="Style7"/>
        <w:widowControl/>
        <w:spacing w:line="240" w:lineRule="auto"/>
        <w:ind w:left="634" w:right="3686"/>
        <w:jc w:val="left"/>
        <w:rPr>
          <w:rStyle w:val="FontStyle12"/>
          <w:sz w:val="28"/>
          <w:szCs w:val="28"/>
        </w:rPr>
      </w:pPr>
      <w:r w:rsidRPr="006D418F">
        <w:rPr>
          <w:rStyle w:val="FontStyle13"/>
          <w:sz w:val="28"/>
          <w:szCs w:val="28"/>
        </w:rPr>
        <w:t>Чл</w:t>
      </w:r>
      <w:r w:rsidRPr="006D418F">
        <w:rPr>
          <w:rStyle w:val="FontStyle12"/>
          <w:sz w:val="28"/>
          <w:szCs w:val="28"/>
        </w:rPr>
        <w:t xml:space="preserve">.7 </w:t>
      </w:r>
      <w:r w:rsidRPr="006D418F">
        <w:rPr>
          <w:rStyle w:val="FontStyle13"/>
          <w:sz w:val="28"/>
          <w:szCs w:val="28"/>
        </w:rPr>
        <w:t xml:space="preserve">(1) </w:t>
      </w:r>
      <w:r w:rsidRPr="006D418F">
        <w:rPr>
          <w:rStyle w:val="FontStyle12"/>
          <w:sz w:val="28"/>
          <w:szCs w:val="28"/>
        </w:rPr>
        <w:t>Изпълнителят има право:</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при пълно, качествено, точно и навременно изпълнение на задълженията си да получи уговореното възнаграждение в посочените срокове и при определените в договора условия.</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да иска съдействие от възложителя за нормално осъществяване на дейността си при и/или по повод изпълнението на настоящия договор.</w:t>
      </w:r>
    </w:p>
    <w:p w:rsidR="00A1583F" w:rsidRPr="006D418F" w:rsidRDefault="00282D57" w:rsidP="008F4EC7">
      <w:pPr>
        <w:pStyle w:val="Style2"/>
        <w:widowControl/>
        <w:numPr>
          <w:ilvl w:val="0"/>
          <w:numId w:val="5"/>
        </w:numPr>
        <w:tabs>
          <w:tab w:val="left" w:pos="756"/>
        </w:tabs>
        <w:rPr>
          <w:rStyle w:val="FontStyle12"/>
          <w:sz w:val="28"/>
          <w:szCs w:val="28"/>
        </w:rPr>
      </w:pPr>
      <w:r w:rsidRPr="006D418F">
        <w:rPr>
          <w:rStyle w:val="FontStyle12"/>
          <w:sz w:val="28"/>
          <w:szCs w:val="28"/>
        </w:rPr>
        <w:t>да ползва необходимата му информация, свързана с дейността по договора, и да изисква в разумен срок предоставянето на допълнителна информация, необходима за изпълнението на задълженията му по настоящия договор.</w:t>
      </w:r>
    </w:p>
    <w:p w:rsidR="00A1583F" w:rsidRPr="006D418F" w:rsidRDefault="00282D57">
      <w:pPr>
        <w:pStyle w:val="Style5"/>
        <w:widowControl/>
        <w:spacing w:line="274" w:lineRule="exact"/>
        <w:ind w:left="626" w:firstLine="0"/>
        <w:jc w:val="left"/>
        <w:rPr>
          <w:rStyle w:val="FontStyle12"/>
          <w:sz w:val="28"/>
          <w:szCs w:val="28"/>
        </w:rPr>
      </w:pPr>
      <w:r w:rsidRPr="006D418F">
        <w:rPr>
          <w:rStyle w:val="FontStyle13"/>
          <w:sz w:val="28"/>
          <w:szCs w:val="28"/>
        </w:rPr>
        <w:t xml:space="preserve">(2) </w:t>
      </w:r>
      <w:r w:rsidRPr="006D418F">
        <w:rPr>
          <w:rStyle w:val="FontStyle12"/>
          <w:sz w:val="28"/>
          <w:szCs w:val="28"/>
        </w:rPr>
        <w:t>Изпълнителят се задължава:</w:t>
      </w:r>
    </w:p>
    <w:p w:rsidR="00A1583F" w:rsidRPr="006D418F" w:rsidRDefault="00282D57">
      <w:pPr>
        <w:pStyle w:val="Style9"/>
        <w:widowControl/>
        <w:spacing w:before="7"/>
        <w:jc w:val="both"/>
        <w:rPr>
          <w:rStyle w:val="FontStyle13"/>
          <w:sz w:val="28"/>
          <w:szCs w:val="28"/>
        </w:rPr>
      </w:pPr>
      <w:r w:rsidRPr="006D418F">
        <w:rPr>
          <w:rStyle w:val="FontStyle13"/>
          <w:sz w:val="28"/>
          <w:szCs w:val="28"/>
        </w:rPr>
        <w:t>/Обособена позиция 1. „Предоставяне на далекосъобщителни услуги чрез обществена далекосъобщителна подвижна клетъчна мрежа по стандарт</w:t>
      </w:r>
      <w:r w:rsidRPr="006D418F">
        <w:rPr>
          <w:rStyle w:val="FontStyle13"/>
          <w:sz w:val="28"/>
          <w:szCs w:val="28"/>
          <w:lang w:val="en-US"/>
        </w:rPr>
        <w:t xml:space="preserve"> GSM/UMTS</w:t>
      </w:r>
      <w:r w:rsidRPr="006D418F">
        <w:rPr>
          <w:rStyle w:val="FontStyle13"/>
          <w:sz w:val="28"/>
          <w:szCs w:val="28"/>
        </w:rPr>
        <w:t xml:space="preserve"> с национално покритие"/</w:t>
      </w:r>
    </w:p>
    <w:p w:rsidR="00A1583F" w:rsidRPr="006D418F" w:rsidRDefault="00282D57" w:rsidP="008F4EC7">
      <w:pPr>
        <w:pStyle w:val="Style2"/>
        <w:widowControl/>
        <w:numPr>
          <w:ilvl w:val="0"/>
          <w:numId w:val="6"/>
        </w:numPr>
        <w:tabs>
          <w:tab w:val="left" w:pos="936"/>
        </w:tabs>
        <w:ind w:firstLine="626"/>
        <w:rPr>
          <w:rStyle w:val="FontStyle12"/>
          <w:sz w:val="28"/>
          <w:szCs w:val="28"/>
        </w:rPr>
      </w:pPr>
      <w:r w:rsidRPr="006D418F">
        <w:rPr>
          <w:rStyle w:val="FontStyle12"/>
          <w:sz w:val="28"/>
          <w:szCs w:val="28"/>
        </w:rPr>
        <w:t xml:space="preserve">да предоставя услугата по чл.1, съобразно условията на договора, поставените от възложителя изисквания в </w:t>
      </w:r>
      <w:r w:rsidR="00C03DF9">
        <w:rPr>
          <w:rStyle w:val="FontStyle12"/>
          <w:sz w:val="28"/>
          <w:szCs w:val="28"/>
        </w:rPr>
        <w:t>публичната покана и съпътстващите я документи,</w:t>
      </w:r>
      <w:r w:rsidRPr="006D418F">
        <w:rPr>
          <w:rStyle w:val="FontStyle12"/>
          <w:sz w:val="28"/>
          <w:szCs w:val="28"/>
        </w:rPr>
        <w:t xml:space="preserve"> и представената от него Оферта, въз основа на която е избран за изпълнител;</w:t>
      </w:r>
    </w:p>
    <w:p w:rsidR="00A1583F" w:rsidRPr="006D418F" w:rsidRDefault="00282D57" w:rsidP="008F4EC7">
      <w:pPr>
        <w:pStyle w:val="Style2"/>
        <w:widowControl/>
        <w:numPr>
          <w:ilvl w:val="0"/>
          <w:numId w:val="7"/>
        </w:numPr>
        <w:tabs>
          <w:tab w:val="left" w:pos="850"/>
        </w:tabs>
        <w:ind w:right="58" w:firstLine="598"/>
        <w:rPr>
          <w:rStyle w:val="FontStyle12"/>
          <w:sz w:val="28"/>
          <w:szCs w:val="28"/>
        </w:rPr>
      </w:pPr>
      <w:r w:rsidRPr="006D418F">
        <w:rPr>
          <w:rStyle w:val="FontStyle12"/>
          <w:sz w:val="28"/>
          <w:szCs w:val="28"/>
        </w:rPr>
        <w:t>да предостави на Възложителя абонаментни</w:t>
      </w:r>
      <w:r w:rsidRPr="006D418F">
        <w:rPr>
          <w:rStyle w:val="FontStyle12"/>
          <w:sz w:val="28"/>
          <w:szCs w:val="28"/>
          <w:lang w:val="en-US"/>
        </w:rPr>
        <w:t xml:space="preserve"> SIM</w:t>
      </w:r>
      <w:r w:rsidRPr="006D418F">
        <w:rPr>
          <w:rStyle w:val="FontStyle12"/>
          <w:sz w:val="28"/>
          <w:szCs w:val="28"/>
        </w:rPr>
        <w:t>-карти, за включване към своята мобилна клетъчна мрежа, по стандарт</w:t>
      </w:r>
      <w:r w:rsidRPr="006D418F">
        <w:rPr>
          <w:rStyle w:val="FontStyle12"/>
          <w:sz w:val="28"/>
          <w:szCs w:val="28"/>
          <w:lang w:val="en-US"/>
        </w:rPr>
        <w:t xml:space="preserve"> GSM,</w:t>
      </w:r>
      <w:r w:rsidRPr="006D418F">
        <w:rPr>
          <w:rStyle w:val="FontStyle12"/>
          <w:sz w:val="28"/>
          <w:szCs w:val="28"/>
        </w:rPr>
        <w:t xml:space="preserve"> след заявка, по видове абонаментни планове, зададени от</w:t>
      </w:r>
    </w:p>
    <w:p w:rsidR="00A1583F" w:rsidRPr="006D418F" w:rsidRDefault="00282D57">
      <w:pPr>
        <w:pStyle w:val="Style3"/>
        <w:widowControl/>
        <w:spacing w:before="58" w:line="295" w:lineRule="exact"/>
        <w:rPr>
          <w:rStyle w:val="FontStyle12"/>
          <w:sz w:val="28"/>
          <w:szCs w:val="28"/>
        </w:rPr>
      </w:pPr>
      <w:r w:rsidRPr="006D418F">
        <w:rPr>
          <w:rStyle w:val="FontStyle12"/>
          <w:sz w:val="28"/>
          <w:szCs w:val="28"/>
        </w:rPr>
        <w:t>Възложителя, съгласно нуждите и потребностите на различните абонати в Корпоративната група, за срока на договора.</w:t>
      </w:r>
    </w:p>
    <w:p w:rsidR="00A1583F" w:rsidRPr="006D418F" w:rsidRDefault="00C03DF9" w:rsidP="008F4EC7">
      <w:pPr>
        <w:pStyle w:val="Style2"/>
        <w:widowControl/>
        <w:numPr>
          <w:ilvl w:val="0"/>
          <w:numId w:val="8"/>
        </w:numPr>
        <w:tabs>
          <w:tab w:val="left" w:pos="850"/>
        </w:tabs>
        <w:spacing w:line="281" w:lineRule="exact"/>
        <w:rPr>
          <w:rStyle w:val="FontStyle12"/>
          <w:sz w:val="28"/>
          <w:szCs w:val="28"/>
        </w:rPr>
      </w:pPr>
      <w:r>
        <w:rPr>
          <w:rStyle w:val="FontStyle12"/>
          <w:sz w:val="28"/>
          <w:szCs w:val="28"/>
        </w:rPr>
        <w:lastRenderedPageBreak/>
        <w:t>да предоставя</w:t>
      </w:r>
      <w:r w:rsidR="00282D57" w:rsidRPr="006D418F">
        <w:rPr>
          <w:rStyle w:val="FontStyle12"/>
          <w:sz w:val="28"/>
          <w:szCs w:val="28"/>
        </w:rPr>
        <w:t xml:space="preserve"> по необходимост на Възложителя допълнителни</w:t>
      </w:r>
      <w:r w:rsidR="00282D57" w:rsidRPr="006D418F">
        <w:rPr>
          <w:rStyle w:val="FontStyle12"/>
          <w:sz w:val="28"/>
          <w:szCs w:val="28"/>
          <w:lang w:val="en-US"/>
        </w:rPr>
        <w:t xml:space="preserve"> SIM</w:t>
      </w:r>
      <w:r w:rsidR="00282D57" w:rsidRPr="006D418F">
        <w:rPr>
          <w:rStyle w:val="FontStyle12"/>
          <w:sz w:val="28"/>
          <w:szCs w:val="28"/>
        </w:rPr>
        <w:t>-карти за своя сметка, със срок на действие, съответстващ на сключения договор.</w:t>
      </w:r>
    </w:p>
    <w:p w:rsidR="00A1583F" w:rsidRPr="006D418F" w:rsidRDefault="00282D57" w:rsidP="008F4EC7">
      <w:pPr>
        <w:pStyle w:val="Style2"/>
        <w:widowControl/>
        <w:numPr>
          <w:ilvl w:val="0"/>
          <w:numId w:val="8"/>
        </w:numPr>
        <w:tabs>
          <w:tab w:val="left" w:pos="850"/>
        </w:tabs>
        <w:spacing w:line="281" w:lineRule="exact"/>
        <w:rPr>
          <w:rStyle w:val="FontStyle12"/>
          <w:sz w:val="28"/>
          <w:szCs w:val="28"/>
        </w:rPr>
      </w:pPr>
      <w:r w:rsidRPr="006D418F">
        <w:rPr>
          <w:rStyle w:val="FontStyle12"/>
          <w:sz w:val="28"/>
          <w:szCs w:val="28"/>
        </w:rPr>
        <w:t>да предоставя възможност за смяна на тарифните планове според необходимостта на Възложителя.</w:t>
      </w:r>
    </w:p>
    <w:p w:rsidR="00A1583F" w:rsidRPr="006D418F" w:rsidRDefault="00282D57" w:rsidP="008F4EC7">
      <w:pPr>
        <w:pStyle w:val="Style2"/>
        <w:widowControl/>
        <w:numPr>
          <w:ilvl w:val="0"/>
          <w:numId w:val="8"/>
        </w:numPr>
        <w:tabs>
          <w:tab w:val="left" w:pos="850"/>
        </w:tabs>
        <w:rPr>
          <w:rStyle w:val="FontStyle12"/>
          <w:sz w:val="28"/>
          <w:szCs w:val="28"/>
        </w:rPr>
      </w:pPr>
      <w:r w:rsidRPr="006D418F">
        <w:rPr>
          <w:rStyle w:val="FontStyle12"/>
          <w:sz w:val="28"/>
          <w:szCs w:val="28"/>
        </w:rPr>
        <w:t>да включи в една корпоративната група всички предоставени абонаменти</w:t>
      </w:r>
      <w:r w:rsidRPr="006D418F">
        <w:rPr>
          <w:rStyle w:val="FontStyle12"/>
          <w:sz w:val="28"/>
          <w:szCs w:val="28"/>
          <w:lang w:val="en-US"/>
        </w:rPr>
        <w:t xml:space="preserve"> (SIM</w:t>
      </w:r>
      <w:r w:rsidRPr="006D418F">
        <w:rPr>
          <w:rStyle w:val="FontStyle12"/>
          <w:sz w:val="28"/>
          <w:szCs w:val="28"/>
        </w:rPr>
        <w:t>-карти) по точка 1 и 2 и разговорите между абонатите в корпоративната група да са безплатни и без лимит.</w:t>
      </w:r>
    </w:p>
    <w:p w:rsidR="00A1583F" w:rsidRPr="006D418F" w:rsidRDefault="00282D57" w:rsidP="008F4EC7">
      <w:pPr>
        <w:pStyle w:val="Style2"/>
        <w:widowControl/>
        <w:numPr>
          <w:ilvl w:val="0"/>
          <w:numId w:val="8"/>
        </w:numPr>
        <w:tabs>
          <w:tab w:val="left" w:pos="850"/>
        </w:tabs>
        <w:rPr>
          <w:rStyle w:val="FontStyle12"/>
          <w:sz w:val="28"/>
          <w:szCs w:val="28"/>
        </w:rPr>
      </w:pPr>
      <w:r w:rsidRPr="006D418F">
        <w:rPr>
          <w:rStyle w:val="FontStyle12"/>
          <w:sz w:val="28"/>
          <w:szCs w:val="28"/>
        </w:rPr>
        <w:t>да предостави възможност за включване към корпоративната група по т. 1 на посочени от Възложителя служители, притежаващи лични</w:t>
      </w:r>
      <w:r w:rsidRPr="006D418F">
        <w:rPr>
          <w:rStyle w:val="FontStyle12"/>
          <w:sz w:val="28"/>
          <w:szCs w:val="28"/>
          <w:lang w:val="en-US"/>
        </w:rPr>
        <w:t xml:space="preserve"> SIM</w:t>
      </w:r>
      <w:r w:rsidRPr="006D418F">
        <w:rPr>
          <w:rStyle w:val="FontStyle12"/>
          <w:sz w:val="28"/>
          <w:szCs w:val="28"/>
        </w:rPr>
        <w:t>-карти, при преференциални ценови условия, като разходите бъдат за тяхна сметка.</w:t>
      </w:r>
    </w:p>
    <w:p w:rsidR="00A1583F" w:rsidRPr="006D418F" w:rsidRDefault="00282D57" w:rsidP="008F4EC7">
      <w:pPr>
        <w:pStyle w:val="Style2"/>
        <w:widowControl/>
        <w:numPr>
          <w:ilvl w:val="0"/>
          <w:numId w:val="8"/>
        </w:numPr>
        <w:tabs>
          <w:tab w:val="left" w:pos="850"/>
        </w:tabs>
        <w:rPr>
          <w:rStyle w:val="FontStyle12"/>
          <w:sz w:val="28"/>
          <w:szCs w:val="28"/>
        </w:rPr>
      </w:pPr>
      <w:r w:rsidRPr="006D418F">
        <w:rPr>
          <w:rStyle w:val="FontStyle12"/>
          <w:sz w:val="28"/>
          <w:szCs w:val="28"/>
        </w:rPr>
        <w:t>по указания на Възложителя да извършва ограничения на възможностите за избиране на направления от абонатите на корпоративната група.</w:t>
      </w:r>
    </w:p>
    <w:p w:rsidR="00A1583F" w:rsidRPr="006D418F" w:rsidRDefault="00282D57" w:rsidP="008F4EC7">
      <w:pPr>
        <w:pStyle w:val="Style2"/>
        <w:widowControl/>
        <w:numPr>
          <w:ilvl w:val="0"/>
          <w:numId w:val="9"/>
        </w:numPr>
        <w:tabs>
          <w:tab w:val="left" w:pos="943"/>
        </w:tabs>
        <w:rPr>
          <w:rStyle w:val="FontStyle12"/>
          <w:sz w:val="28"/>
          <w:szCs w:val="28"/>
        </w:rPr>
      </w:pPr>
      <w:r w:rsidRPr="006D418F">
        <w:rPr>
          <w:rStyle w:val="FontStyle12"/>
          <w:sz w:val="28"/>
          <w:szCs w:val="28"/>
        </w:rPr>
        <w:t>да предоставя на Възложителя справки за проведени разговори на абонатите по направления, време и стойност.</w:t>
      </w:r>
    </w:p>
    <w:p w:rsidR="00A1583F" w:rsidRPr="006D418F" w:rsidRDefault="00282D57" w:rsidP="008F4EC7">
      <w:pPr>
        <w:pStyle w:val="Style2"/>
        <w:widowControl/>
        <w:numPr>
          <w:ilvl w:val="0"/>
          <w:numId w:val="10"/>
        </w:numPr>
        <w:tabs>
          <w:tab w:val="left" w:pos="842"/>
        </w:tabs>
        <w:ind w:firstLine="598"/>
        <w:rPr>
          <w:rStyle w:val="FontStyle12"/>
          <w:sz w:val="28"/>
          <w:szCs w:val="28"/>
        </w:rPr>
      </w:pPr>
      <w:r w:rsidRPr="006D418F">
        <w:rPr>
          <w:rStyle w:val="FontStyle12"/>
          <w:sz w:val="28"/>
          <w:szCs w:val="28"/>
        </w:rPr>
        <w:t>по указание на Възложителя да активира и деактивира услугата РОУМИНГ за определени абонати.</w:t>
      </w:r>
    </w:p>
    <w:p w:rsidR="00A1583F" w:rsidRPr="006D418F" w:rsidRDefault="00282D57" w:rsidP="008F4EC7">
      <w:pPr>
        <w:pStyle w:val="Style2"/>
        <w:widowControl/>
        <w:numPr>
          <w:ilvl w:val="0"/>
          <w:numId w:val="11"/>
        </w:numPr>
        <w:tabs>
          <w:tab w:val="left" w:pos="1022"/>
        </w:tabs>
        <w:ind w:left="677" w:firstLine="0"/>
        <w:jc w:val="left"/>
        <w:rPr>
          <w:rStyle w:val="FontStyle12"/>
          <w:sz w:val="28"/>
          <w:szCs w:val="28"/>
        </w:rPr>
      </w:pPr>
      <w:r w:rsidRPr="006D418F">
        <w:rPr>
          <w:rStyle w:val="FontStyle12"/>
          <w:sz w:val="28"/>
          <w:szCs w:val="28"/>
        </w:rPr>
        <w:t>да издава за своя сметка дубликат на открадната, загубена или повредена карта..</w:t>
      </w:r>
    </w:p>
    <w:p w:rsidR="00A1583F" w:rsidRPr="006D418F" w:rsidRDefault="00282D57" w:rsidP="008F4EC7">
      <w:pPr>
        <w:pStyle w:val="Style2"/>
        <w:widowControl/>
        <w:numPr>
          <w:ilvl w:val="0"/>
          <w:numId w:val="12"/>
        </w:numPr>
        <w:tabs>
          <w:tab w:val="left" w:pos="972"/>
        </w:tabs>
        <w:ind w:firstLine="626"/>
        <w:rPr>
          <w:rStyle w:val="FontStyle12"/>
          <w:sz w:val="28"/>
          <w:szCs w:val="28"/>
        </w:rPr>
      </w:pPr>
      <w:r w:rsidRPr="006D418F">
        <w:rPr>
          <w:rStyle w:val="FontStyle12"/>
          <w:sz w:val="28"/>
          <w:szCs w:val="28"/>
        </w:rPr>
        <w:t>да предоставя услугата „мобилен интернет" на подадени от Възложителя номера и предоставяне на услугата „мобилен интернет" при необходимост на допълнително подадени номера.</w:t>
      </w:r>
    </w:p>
    <w:p w:rsidR="00A1583F" w:rsidRPr="006D418F" w:rsidRDefault="00282D57" w:rsidP="008F4EC7">
      <w:pPr>
        <w:pStyle w:val="Style2"/>
        <w:widowControl/>
        <w:numPr>
          <w:ilvl w:val="0"/>
          <w:numId w:val="12"/>
        </w:numPr>
        <w:tabs>
          <w:tab w:val="left" w:pos="972"/>
        </w:tabs>
        <w:ind w:firstLine="626"/>
        <w:rPr>
          <w:rStyle w:val="FontStyle12"/>
          <w:sz w:val="28"/>
          <w:szCs w:val="28"/>
        </w:rPr>
      </w:pPr>
      <w:r w:rsidRPr="006D418F">
        <w:rPr>
          <w:rStyle w:val="FontStyle12"/>
          <w:sz w:val="28"/>
          <w:szCs w:val="28"/>
        </w:rPr>
        <w:t>да извършва таксуването на продължителността на разговорите и на предложените минути, както следва: максимален период на първоначално таксуване - 60 секунди, след това таксуването да се извършва на всяка секунда.</w:t>
      </w:r>
    </w:p>
    <w:p w:rsidR="00A1583F" w:rsidRPr="006D418F" w:rsidRDefault="00282D57" w:rsidP="008F4EC7">
      <w:pPr>
        <w:pStyle w:val="Style2"/>
        <w:widowControl/>
        <w:numPr>
          <w:ilvl w:val="0"/>
          <w:numId w:val="12"/>
        </w:numPr>
        <w:tabs>
          <w:tab w:val="left" w:pos="972"/>
        </w:tabs>
        <w:ind w:firstLine="626"/>
        <w:rPr>
          <w:rStyle w:val="FontStyle12"/>
          <w:sz w:val="28"/>
          <w:szCs w:val="28"/>
        </w:rPr>
      </w:pPr>
      <w:r w:rsidRPr="006D418F">
        <w:rPr>
          <w:rStyle w:val="FontStyle12"/>
          <w:sz w:val="28"/>
          <w:szCs w:val="28"/>
        </w:rPr>
        <w:t>да осигури възможност осъществяване на безплатни повиквания към национални номера за достъп до спешни повиквания-150, 160, 166</w:t>
      </w:r>
      <w:r w:rsidR="00C03DF9">
        <w:rPr>
          <w:rStyle w:val="FontStyle12"/>
          <w:sz w:val="28"/>
          <w:szCs w:val="28"/>
        </w:rPr>
        <w:t xml:space="preserve"> </w:t>
      </w:r>
      <w:r w:rsidRPr="006D418F">
        <w:rPr>
          <w:rStyle w:val="FontStyle12"/>
          <w:sz w:val="28"/>
          <w:szCs w:val="28"/>
        </w:rPr>
        <w:t>и 112.</w:t>
      </w:r>
    </w:p>
    <w:p w:rsidR="00A1583F" w:rsidRPr="006D418F" w:rsidRDefault="00282D57" w:rsidP="008F4EC7">
      <w:pPr>
        <w:pStyle w:val="Style2"/>
        <w:widowControl/>
        <w:numPr>
          <w:ilvl w:val="0"/>
          <w:numId w:val="12"/>
        </w:numPr>
        <w:tabs>
          <w:tab w:val="left" w:pos="972"/>
        </w:tabs>
        <w:ind w:firstLine="626"/>
        <w:rPr>
          <w:rStyle w:val="FontStyle12"/>
          <w:sz w:val="28"/>
          <w:szCs w:val="28"/>
        </w:rPr>
      </w:pPr>
      <w:r w:rsidRPr="006D418F">
        <w:rPr>
          <w:rStyle w:val="FontStyle12"/>
          <w:sz w:val="28"/>
          <w:szCs w:val="28"/>
        </w:rPr>
        <w:t>За своя сметка да освободи от отговорност Възложителя от всички правни действия и искове на трети страни, включително на лицата, наети или ангажирани от него във връзка с изпълнението на договора, както и за загуби или вреди, дължащи се на действие или бездействие на Изпълнителя, вкл. нарушения на действащото законодателство или накърняване правата на трети страни.</w:t>
      </w:r>
    </w:p>
    <w:p w:rsidR="00A1583F" w:rsidRPr="006D418F" w:rsidRDefault="00A1583F">
      <w:pPr>
        <w:pStyle w:val="Style3"/>
        <w:widowControl/>
        <w:spacing w:line="240" w:lineRule="exact"/>
        <w:ind w:left="713"/>
        <w:jc w:val="left"/>
        <w:rPr>
          <w:sz w:val="28"/>
          <w:szCs w:val="28"/>
        </w:rPr>
      </w:pPr>
    </w:p>
    <w:p w:rsidR="00A1583F" w:rsidRPr="006D418F" w:rsidRDefault="00282D57">
      <w:pPr>
        <w:pStyle w:val="Style3"/>
        <w:widowControl/>
        <w:spacing w:before="127"/>
        <w:ind w:left="713"/>
        <w:jc w:val="left"/>
        <w:rPr>
          <w:rStyle w:val="FontStyle12"/>
          <w:sz w:val="28"/>
          <w:szCs w:val="28"/>
        </w:rPr>
      </w:pPr>
      <w:r w:rsidRPr="00C03DF9">
        <w:rPr>
          <w:rStyle w:val="FontStyle12"/>
          <w:b/>
          <w:sz w:val="28"/>
          <w:szCs w:val="28"/>
        </w:rPr>
        <w:t>(3)</w:t>
      </w:r>
      <w:r w:rsidRPr="006D418F">
        <w:rPr>
          <w:rStyle w:val="FontStyle12"/>
          <w:sz w:val="28"/>
          <w:szCs w:val="28"/>
        </w:rPr>
        <w:t xml:space="preserve"> Изпълнителят се задължава:</w:t>
      </w:r>
    </w:p>
    <w:p w:rsidR="00A1583F" w:rsidRPr="006D418F" w:rsidRDefault="00282D57">
      <w:pPr>
        <w:pStyle w:val="Style9"/>
        <w:widowControl/>
        <w:jc w:val="both"/>
        <w:rPr>
          <w:rStyle w:val="FontStyle13"/>
          <w:sz w:val="28"/>
          <w:szCs w:val="28"/>
        </w:rPr>
      </w:pPr>
      <w:r w:rsidRPr="006D418F">
        <w:rPr>
          <w:rStyle w:val="FontStyle13"/>
          <w:sz w:val="28"/>
          <w:szCs w:val="28"/>
        </w:rPr>
        <w:t>/Обособена позиция 2. „Представяне на далекосъобщителни услуги чрез фиксирана телефонна мрежа</w:t>
      </w:r>
      <w:r w:rsidR="00AE24AF">
        <w:rPr>
          <w:rStyle w:val="FontStyle13"/>
          <w:sz w:val="28"/>
          <w:szCs w:val="28"/>
        </w:rPr>
        <w:t xml:space="preserve"> и достъп до интернет</w:t>
      </w:r>
      <w:r w:rsidRPr="006D418F">
        <w:rPr>
          <w:rStyle w:val="FontStyle13"/>
          <w:sz w:val="28"/>
          <w:szCs w:val="28"/>
        </w:rPr>
        <w:t>"/</w:t>
      </w:r>
    </w:p>
    <w:p w:rsidR="00A1583F" w:rsidRPr="006D418F" w:rsidRDefault="00282D57" w:rsidP="008F4EC7">
      <w:pPr>
        <w:pStyle w:val="Style2"/>
        <w:widowControl/>
        <w:numPr>
          <w:ilvl w:val="0"/>
          <w:numId w:val="13"/>
        </w:numPr>
        <w:tabs>
          <w:tab w:val="left" w:pos="943"/>
        </w:tabs>
        <w:ind w:firstLine="598"/>
        <w:rPr>
          <w:rStyle w:val="FontStyle12"/>
          <w:sz w:val="28"/>
          <w:szCs w:val="28"/>
        </w:rPr>
      </w:pPr>
      <w:r w:rsidRPr="006D418F">
        <w:rPr>
          <w:rStyle w:val="FontStyle12"/>
          <w:sz w:val="28"/>
          <w:szCs w:val="28"/>
        </w:rPr>
        <w:t>да осигури възможност за провеждане на селищни, междуселищни, международни повиквания и да осигурява възможност за осъществяване на входящи и изходящи гласови телефонни обаждания от и към всички фиксирани и мобилни национални мрежи и към международни мрежи.</w:t>
      </w:r>
    </w:p>
    <w:p w:rsidR="00A1583F" w:rsidRPr="006D418F" w:rsidRDefault="00282D57" w:rsidP="008F4EC7">
      <w:pPr>
        <w:pStyle w:val="Style2"/>
        <w:widowControl/>
        <w:numPr>
          <w:ilvl w:val="0"/>
          <w:numId w:val="13"/>
        </w:numPr>
        <w:tabs>
          <w:tab w:val="left" w:pos="943"/>
        </w:tabs>
        <w:ind w:firstLine="598"/>
        <w:rPr>
          <w:rStyle w:val="FontStyle12"/>
          <w:sz w:val="28"/>
          <w:szCs w:val="28"/>
        </w:rPr>
      </w:pPr>
      <w:r w:rsidRPr="006D418F">
        <w:rPr>
          <w:rStyle w:val="FontStyle12"/>
          <w:sz w:val="28"/>
          <w:szCs w:val="28"/>
        </w:rPr>
        <w:t>фиксираните услуги предмет на настоящата поръчка да отговарят на утвърдените стандарти.</w:t>
      </w:r>
    </w:p>
    <w:p w:rsidR="006C2761" w:rsidRDefault="00282D57" w:rsidP="006C2761">
      <w:pPr>
        <w:pStyle w:val="Style2"/>
        <w:widowControl/>
        <w:numPr>
          <w:ilvl w:val="0"/>
          <w:numId w:val="13"/>
        </w:numPr>
        <w:tabs>
          <w:tab w:val="left" w:pos="1138"/>
          <w:tab w:val="left" w:leader="dot" w:pos="3550"/>
          <w:tab w:val="left" w:leader="dot" w:pos="7351"/>
        </w:tabs>
        <w:ind w:firstLine="598"/>
        <w:rPr>
          <w:rStyle w:val="FontStyle12"/>
          <w:sz w:val="28"/>
          <w:szCs w:val="28"/>
        </w:rPr>
      </w:pPr>
      <w:r w:rsidRPr="006D418F">
        <w:rPr>
          <w:rStyle w:val="FontStyle12"/>
          <w:sz w:val="28"/>
          <w:szCs w:val="28"/>
        </w:rPr>
        <w:t xml:space="preserve">фиксираните услуги ще се предоставят </w:t>
      </w:r>
      <w:r w:rsidR="006C2761">
        <w:rPr>
          <w:rStyle w:val="FontStyle12"/>
          <w:sz w:val="28"/>
          <w:szCs w:val="28"/>
        </w:rPr>
        <w:t>н</w:t>
      </w:r>
      <w:r w:rsidRPr="006D418F">
        <w:rPr>
          <w:rStyle w:val="FontStyle12"/>
          <w:sz w:val="28"/>
          <w:szCs w:val="28"/>
        </w:rPr>
        <w:t>а адрес</w:t>
      </w:r>
      <w:r w:rsidR="006C2761">
        <w:rPr>
          <w:rStyle w:val="FontStyle12"/>
          <w:sz w:val="28"/>
          <w:szCs w:val="28"/>
        </w:rPr>
        <w:t>и, съгласно приложен списък.</w:t>
      </w:r>
    </w:p>
    <w:p w:rsidR="00A1583F" w:rsidRPr="006D418F" w:rsidRDefault="00282D57" w:rsidP="006C2761">
      <w:pPr>
        <w:pStyle w:val="Style2"/>
        <w:widowControl/>
        <w:numPr>
          <w:ilvl w:val="0"/>
          <w:numId w:val="13"/>
        </w:numPr>
        <w:tabs>
          <w:tab w:val="left" w:pos="1138"/>
          <w:tab w:val="left" w:leader="dot" w:pos="3550"/>
          <w:tab w:val="left" w:leader="dot" w:pos="7351"/>
        </w:tabs>
        <w:ind w:firstLine="598"/>
        <w:rPr>
          <w:rStyle w:val="FontStyle12"/>
          <w:sz w:val="28"/>
          <w:szCs w:val="28"/>
        </w:rPr>
      </w:pPr>
      <w:r w:rsidRPr="006D418F">
        <w:rPr>
          <w:rStyle w:val="FontStyle12"/>
          <w:sz w:val="28"/>
          <w:szCs w:val="28"/>
        </w:rPr>
        <w:t>да предостави активно оборудване с интерфейс, съвместим с оборудването на</w:t>
      </w:r>
      <w:r w:rsidRPr="006D418F">
        <w:rPr>
          <w:rStyle w:val="FontStyle12"/>
          <w:sz w:val="28"/>
          <w:szCs w:val="28"/>
        </w:rPr>
        <w:br/>
        <w:t>Възложителя, даващо възможност предоставените услуги да отговарят напълно на посочените</w:t>
      </w:r>
      <w:r w:rsidRPr="006D418F">
        <w:rPr>
          <w:rStyle w:val="FontStyle12"/>
          <w:sz w:val="28"/>
          <w:szCs w:val="28"/>
        </w:rPr>
        <w:br/>
        <w:t>спецификации в документацията.</w:t>
      </w:r>
    </w:p>
    <w:p w:rsidR="00A1583F" w:rsidRPr="006D418F" w:rsidRDefault="00282D57" w:rsidP="008F4EC7">
      <w:pPr>
        <w:pStyle w:val="Style2"/>
        <w:widowControl/>
        <w:numPr>
          <w:ilvl w:val="0"/>
          <w:numId w:val="14"/>
        </w:numPr>
        <w:tabs>
          <w:tab w:val="left" w:pos="835"/>
        </w:tabs>
        <w:ind w:firstLine="598"/>
        <w:rPr>
          <w:rStyle w:val="FontStyle12"/>
          <w:sz w:val="28"/>
          <w:szCs w:val="28"/>
        </w:rPr>
      </w:pPr>
      <w:r w:rsidRPr="006D418F">
        <w:rPr>
          <w:rStyle w:val="FontStyle12"/>
          <w:sz w:val="28"/>
          <w:szCs w:val="28"/>
        </w:rPr>
        <w:t>да осигурява свързаност за абонатите на възложителя в зависимост от необходимостта за обслужване на телефонния трафик.</w:t>
      </w:r>
    </w:p>
    <w:p w:rsidR="00A1583F" w:rsidRPr="006D418F" w:rsidRDefault="00282D57" w:rsidP="008F4EC7">
      <w:pPr>
        <w:pStyle w:val="Style2"/>
        <w:widowControl/>
        <w:numPr>
          <w:ilvl w:val="0"/>
          <w:numId w:val="15"/>
        </w:numPr>
        <w:tabs>
          <w:tab w:val="left" w:pos="850"/>
        </w:tabs>
        <w:spacing w:before="7"/>
        <w:ind w:left="612" w:firstLine="0"/>
        <w:jc w:val="left"/>
        <w:rPr>
          <w:rStyle w:val="FontStyle12"/>
          <w:sz w:val="28"/>
          <w:szCs w:val="28"/>
        </w:rPr>
      </w:pPr>
      <w:r w:rsidRPr="006D418F">
        <w:rPr>
          <w:rStyle w:val="FontStyle12"/>
          <w:sz w:val="28"/>
          <w:szCs w:val="28"/>
        </w:rPr>
        <w:t>да се осигури запазването на съществуващите фиксирани телефонни номера.</w:t>
      </w:r>
    </w:p>
    <w:p w:rsidR="00A1583F" w:rsidRPr="006D418F" w:rsidRDefault="00282D57">
      <w:pPr>
        <w:pStyle w:val="Style2"/>
        <w:widowControl/>
        <w:tabs>
          <w:tab w:val="left" w:pos="842"/>
        </w:tabs>
        <w:ind w:left="619" w:firstLine="0"/>
        <w:jc w:val="left"/>
        <w:rPr>
          <w:rStyle w:val="FontStyle12"/>
          <w:sz w:val="28"/>
          <w:szCs w:val="28"/>
        </w:rPr>
      </w:pPr>
      <w:r w:rsidRPr="006D418F">
        <w:rPr>
          <w:rStyle w:val="FontStyle12"/>
          <w:sz w:val="28"/>
          <w:szCs w:val="28"/>
        </w:rPr>
        <w:t>9.</w:t>
      </w:r>
      <w:r w:rsidRPr="006D418F">
        <w:rPr>
          <w:rStyle w:val="FontStyle12"/>
          <w:sz w:val="28"/>
          <w:szCs w:val="28"/>
        </w:rPr>
        <w:tab/>
        <w:t>да се осигури възможност за разширение и развитие на услугите.</w:t>
      </w:r>
    </w:p>
    <w:p w:rsidR="00A1583F" w:rsidRPr="006D418F" w:rsidRDefault="00282D57">
      <w:pPr>
        <w:pStyle w:val="Style2"/>
        <w:widowControl/>
        <w:tabs>
          <w:tab w:val="left" w:pos="1051"/>
        </w:tabs>
        <w:ind w:right="79" w:firstLine="634"/>
        <w:rPr>
          <w:rStyle w:val="FontStyle12"/>
          <w:sz w:val="28"/>
          <w:szCs w:val="28"/>
        </w:rPr>
      </w:pPr>
      <w:r w:rsidRPr="006D418F">
        <w:rPr>
          <w:rStyle w:val="FontStyle12"/>
          <w:sz w:val="28"/>
          <w:szCs w:val="28"/>
        </w:rPr>
        <w:t>10.</w:t>
      </w:r>
      <w:r w:rsidRPr="006D418F">
        <w:rPr>
          <w:rStyle w:val="FontStyle12"/>
          <w:sz w:val="28"/>
          <w:szCs w:val="28"/>
        </w:rPr>
        <w:tab/>
        <w:t>да освободи от заплащане услуги като: подробно електронно месечно извлечение,</w:t>
      </w:r>
      <w:r w:rsidRPr="006D418F">
        <w:rPr>
          <w:rStyle w:val="FontStyle12"/>
          <w:sz w:val="28"/>
          <w:szCs w:val="28"/>
        </w:rPr>
        <w:br/>
        <w:t>добавяне на нови абонати в корпоративната група, изваждане на абонати от корпоративната група.</w:t>
      </w:r>
    </w:p>
    <w:p w:rsidR="00A1583F" w:rsidRPr="006D418F" w:rsidRDefault="00282D57" w:rsidP="008F4EC7">
      <w:pPr>
        <w:pStyle w:val="Style2"/>
        <w:widowControl/>
        <w:numPr>
          <w:ilvl w:val="0"/>
          <w:numId w:val="16"/>
        </w:numPr>
        <w:tabs>
          <w:tab w:val="left" w:pos="965"/>
        </w:tabs>
        <w:spacing w:before="58"/>
        <w:ind w:firstLine="626"/>
        <w:rPr>
          <w:rStyle w:val="FontStyle12"/>
          <w:sz w:val="28"/>
          <w:szCs w:val="28"/>
        </w:rPr>
      </w:pPr>
      <w:r w:rsidRPr="006D418F">
        <w:rPr>
          <w:rStyle w:val="FontStyle12"/>
          <w:sz w:val="28"/>
          <w:szCs w:val="28"/>
        </w:rPr>
        <w:t>да осигури възможност осъществяване на безплатни повиквания към национални номера за достъп до спешни повиквания - 150, 160, 166 и 112.</w:t>
      </w:r>
    </w:p>
    <w:p w:rsidR="00A1583F" w:rsidRPr="006D418F" w:rsidRDefault="00282D57" w:rsidP="008F4EC7">
      <w:pPr>
        <w:pStyle w:val="Style2"/>
        <w:widowControl/>
        <w:numPr>
          <w:ilvl w:val="0"/>
          <w:numId w:val="17"/>
        </w:numPr>
        <w:tabs>
          <w:tab w:val="left" w:pos="1015"/>
        </w:tabs>
        <w:ind w:left="677" w:firstLine="0"/>
        <w:jc w:val="left"/>
        <w:rPr>
          <w:rStyle w:val="FontStyle12"/>
          <w:sz w:val="28"/>
          <w:szCs w:val="28"/>
        </w:rPr>
      </w:pPr>
      <w:r w:rsidRPr="006D418F">
        <w:rPr>
          <w:rStyle w:val="FontStyle12"/>
          <w:sz w:val="28"/>
          <w:szCs w:val="28"/>
        </w:rPr>
        <w:t>да осигурят справочни телефонни услуги.</w:t>
      </w:r>
    </w:p>
    <w:p w:rsidR="00A1583F" w:rsidRPr="006D418F" w:rsidRDefault="00282D57" w:rsidP="008F4EC7">
      <w:pPr>
        <w:pStyle w:val="Style2"/>
        <w:widowControl/>
        <w:numPr>
          <w:ilvl w:val="0"/>
          <w:numId w:val="16"/>
        </w:numPr>
        <w:tabs>
          <w:tab w:val="left" w:pos="965"/>
        </w:tabs>
        <w:ind w:firstLine="626"/>
        <w:rPr>
          <w:rStyle w:val="FontStyle12"/>
          <w:sz w:val="28"/>
          <w:szCs w:val="28"/>
        </w:rPr>
      </w:pPr>
      <w:r w:rsidRPr="006D418F">
        <w:rPr>
          <w:rStyle w:val="FontStyle12"/>
          <w:sz w:val="28"/>
          <w:szCs w:val="28"/>
        </w:rPr>
        <w:t xml:space="preserve">да осигури възможност за тонално </w:t>
      </w:r>
      <w:proofErr w:type="spellStart"/>
      <w:r w:rsidRPr="006D418F">
        <w:rPr>
          <w:rStyle w:val="FontStyle12"/>
          <w:sz w:val="28"/>
          <w:szCs w:val="28"/>
        </w:rPr>
        <w:t>номеронабиране</w:t>
      </w:r>
      <w:proofErr w:type="spellEnd"/>
      <w:r w:rsidRPr="006D418F">
        <w:rPr>
          <w:rStyle w:val="FontStyle12"/>
          <w:sz w:val="28"/>
          <w:szCs w:val="28"/>
        </w:rPr>
        <w:t>, идентификация на линията на викащия и идентификация на свързаната линия; задължително при провеждането на всеки разговор от телефонните постове на Възложителя да предоставя възможност за идентификация на викащия номер</w:t>
      </w:r>
      <w:r w:rsidRPr="006D418F">
        <w:rPr>
          <w:rStyle w:val="FontStyle12"/>
          <w:sz w:val="28"/>
          <w:szCs w:val="28"/>
          <w:lang w:val="en-US"/>
        </w:rPr>
        <w:t>/CLIP/</w:t>
      </w:r>
      <w:r w:rsidRPr="006D418F">
        <w:rPr>
          <w:rStyle w:val="FontStyle12"/>
          <w:sz w:val="28"/>
          <w:szCs w:val="28"/>
        </w:rPr>
        <w:t xml:space="preserve"> и предаването му към викания номер.</w:t>
      </w:r>
    </w:p>
    <w:p w:rsidR="00A1583F" w:rsidRPr="006D418F" w:rsidRDefault="00282D57" w:rsidP="008F4EC7">
      <w:pPr>
        <w:pStyle w:val="Style2"/>
        <w:widowControl/>
        <w:numPr>
          <w:ilvl w:val="0"/>
          <w:numId w:val="16"/>
        </w:numPr>
        <w:tabs>
          <w:tab w:val="left" w:pos="965"/>
        </w:tabs>
        <w:ind w:firstLine="626"/>
        <w:rPr>
          <w:rStyle w:val="FontStyle12"/>
          <w:sz w:val="28"/>
          <w:szCs w:val="28"/>
        </w:rPr>
      </w:pPr>
      <w:r w:rsidRPr="006D418F">
        <w:rPr>
          <w:rStyle w:val="FontStyle12"/>
          <w:sz w:val="28"/>
          <w:szCs w:val="28"/>
        </w:rPr>
        <w:t>да осъществява наблюдение и да се прави статистика на годишна база най-малко на следните параметри на качеството на фиксираната телефонна услуга и качество на обслужване:</w:t>
      </w:r>
    </w:p>
    <w:p w:rsidR="00A1583F" w:rsidRPr="006D418F" w:rsidRDefault="00282D57" w:rsidP="008F4EC7">
      <w:pPr>
        <w:pStyle w:val="Style2"/>
        <w:widowControl/>
        <w:numPr>
          <w:ilvl w:val="0"/>
          <w:numId w:val="18"/>
        </w:numPr>
        <w:tabs>
          <w:tab w:val="left" w:pos="792"/>
        </w:tabs>
        <w:ind w:left="655" w:firstLine="0"/>
        <w:jc w:val="left"/>
        <w:rPr>
          <w:rStyle w:val="FontStyle12"/>
          <w:sz w:val="28"/>
          <w:szCs w:val="28"/>
        </w:rPr>
      </w:pPr>
      <w:r w:rsidRPr="006D418F">
        <w:rPr>
          <w:rStyle w:val="FontStyle12"/>
          <w:sz w:val="28"/>
          <w:szCs w:val="28"/>
        </w:rPr>
        <w:t>процент на неуспешни повиквания ;</w:t>
      </w:r>
    </w:p>
    <w:p w:rsidR="00A1583F" w:rsidRPr="006D418F" w:rsidRDefault="00282D57" w:rsidP="008F4EC7">
      <w:pPr>
        <w:pStyle w:val="Style2"/>
        <w:widowControl/>
        <w:numPr>
          <w:ilvl w:val="0"/>
          <w:numId w:val="18"/>
        </w:numPr>
        <w:tabs>
          <w:tab w:val="left" w:pos="792"/>
        </w:tabs>
        <w:ind w:left="655" w:firstLine="0"/>
        <w:jc w:val="left"/>
        <w:rPr>
          <w:rStyle w:val="FontStyle12"/>
          <w:sz w:val="28"/>
          <w:szCs w:val="28"/>
        </w:rPr>
      </w:pPr>
      <w:r w:rsidRPr="006D418F">
        <w:rPr>
          <w:rStyle w:val="FontStyle12"/>
          <w:sz w:val="28"/>
          <w:szCs w:val="28"/>
        </w:rPr>
        <w:t>процент повреди на абонатната линия;</w:t>
      </w:r>
    </w:p>
    <w:p w:rsidR="00A1583F" w:rsidRPr="006D418F" w:rsidRDefault="00282D57" w:rsidP="008F4EC7">
      <w:pPr>
        <w:pStyle w:val="Style2"/>
        <w:widowControl/>
        <w:numPr>
          <w:ilvl w:val="0"/>
          <w:numId w:val="18"/>
        </w:numPr>
        <w:tabs>
          <w:tab w:val="left" w:pos="792"/>
        </w:tabs>
        <w:ind w:left="655" w:firstLine="0"/>
        <w:jc w:val="left"/>
        <w:rPr>
          <w:rStyle w:val="FontStyle12"/>
          <w:sz w:val="28"/>
          <w:szCs w:val="28"/>
        </w:rPr>
      </w:pPr>
      <w:r w:rsidRPr="006D418F">
        <w:rPr>
          <w:rStyle w:val="FontStyle12"/>
          <w:sz w:val="28"/>
          <w:szCs w:val="28"/>
        </w:rPr>
        <w:t>време за отстраняване на повреди</w:t>
      </w:r>
    </w:p>
    <w:p w:rsidR="00A1583F" w:rsidRPr="006D418F" w:rsidRDefault="00282D57" w:rsidP="008F4EC7">
      <w:pPr>
        <w:pStyle w:val="Style2"/>
        <w:widowControl/>
        <w:numPr>
          <w:ilvl w:val="0"/>
          <w:numId w:val="18"/>
        </w:numPr>
        <w:tabs>
          <w:tab w:val="left" w:pos="792"/>
        </w:tabs>
        <w:ind w:left="655" w:firstLine="0"/>
        <w:jc w:val="left"/>
        <w:rPr>
          <w:rStyle w:val="FontStyle12"/>
          <w:sz w:val="28"/>
          <w:szCs w:val="28"/>
        </w:rPr>
      </w:pPr>
      <w:r w:rsidRPr="006D418F">
        <w:rPr>
          <w:rStyle w:val="FontStyle12"/>
          <w:sz w:val="28"/>
          <w:szCs w:val="28"/>
        </w:rPr>
        <w:t>време за първоначално свързване към мрежата;</w:t>
      </w:r>
    </w:p>
    <w:p w:rsidR="00A1583F" w:rsidRPr="006D418F" w:rsidRDefault="00282D57" w:rsidP="008F4EC7">
      <w:pPr>
        <w:pStyle w:val="Style2"/>
        <w:widowControl/>
        <w:numPr>
          <w:ilvl w:val="0"/>
          <w:numId w:val="18"/>
        </w:numPr>
        <w:tabs>
          <w:tab w:val="left" w:pos="792"/>
        </w:tabs>
        <w:ind w:left="655" w:firstLine="0"/>
        <w:jc w:val="left"/>
        <w:rPr>
          <w:rStyle w:val="FontStyle12"/>
          <w:sz w:val="28"/>
          <w:szCs w:val="28"/>
        </w:rPr>
      </w:pPr>
      <w:r w:rsidRPr="006D418F">
        <w:rPr>
          <w:rStyle w:val="FontStyle12"/>
          <w:sz w:val="28"/>
          <w:szCs w:val="28"/>
        </w:rPr>
        <w:t>време за установяване на връзката ;</w:t>
      </w:r>
    </w:p>
    <w:p w:rsidR="00A1583F" w:rsidRPr="006D418F" w:rsidRDefault="00282D57" w:rsidP="008F4EC7">
      <w:pPr>
        <w:pStyle w:val="Style2"/>
        <w:widowControl/>
        <w:numPr>
          <w:ilvl w:val="0"/>
          <w:numId w:val="18"/>
        </w:numPr>
        <w:tabs>
          <w:tab w:val="left" w:pos="792"/>
        </w:tabs>
        <w:ind w:left="655" w:firstLine="0"/>
        <w:jc w:val="left"/>
        <w:rPr>
          <w:rStyle w:val="FontStyle12"/>
          <w:sz w:val="28"/>
          <w:szCs w:val="28"/>
        </w:rPr>
      </w:pPr>
      <w:r w:rsidRPr="006D418F">
        <w:rPr>
          <w:rStyle w:val="FontStyle12"/>
          <w:sz w:val="28"/>
          <w:szCs w:val="28"/>
        </w:rPr>
        <w:t>време за отговор при услуги от оператор;</w:t>
      </w:r>
    </w:p>
    <w:p w:rsidR="00A1583F" w:rsidRPr="006D418F" w:rsidRDefault="00282D57" w:rsidP="008F4EC7">
      <w:pPr>
        <w:pStyle w:val="Style2"/>
        <w:widowControl/>
        <w:numPr>
          <w:ilvl w:val="0"/>
          <w:numId w:val="18"/>
        </w:numPr>
        <w:tabs>
          <w:tab w:val="left" w:pos="792"/>
        </w:tabs>
        <w:ind w:left="655" w:firstLine="0"/>
        <w:jc w:val="left"/>
        <w:rPr>
          <w:rStyle w:val="FontStyle12"/>
          <w:sz w:val="28"/>
          <w:szCs w:val="28"/>
        </w:rPr>
      </w:pPr>
      <w:r w:rsidRPr="006D418F">
        <w:rPr>
          <w:rStyle w:val="FontStyle12"/>
          <w:sz w:val="28"/>
          <w:szCs w:val="28"/>
        </w:rPr>
        <w:t>време за отговор при услуги за справка в телефонен указател;</w:t>
      </w:r>
    </w:p>
    <w:p w:rsidR="00A1583F" w:rsidRPr="006D418F" w:rsidRDefault="00282D57" w:rsidP="008F4EC7">
      <w:pPr>
        <w:pStyle w:val="Style2"/>
        <w:widowControl/>
        <w:numPr>
          <w:ilvl w:val="0"/>
          <w:numId w:val="19"/>
        </w:numPr>
        <w:tabs>
          <w:tab w:val="left" w:pos="1015"/>
        </w:tabs>
        <w:ind w:left="677" w:firstLine="0"/>
        <w:jc w:val="left"/>
        <w:rPr>
          <w:rStyle w:val="FontStyle12"/>
          <w:sz w:val="28"/>
          <w:szCs w:val="28"/>
        </w:rPr>
      </w:pPr>
      <w:r w:rsidRPr="006D418F">
        <w:rPr>
          <w:rStyle w:val="FontStyle12"/>
          <w:sz w:val="28"/>
          <w:szCs w:val="28"/>
        </w:rPr>
        <w:t>да предложи пакет от безплатни минути за селищни и междуселищни разговори.</w:t>
      </w:r>
    </w:p>
    <w:p w:rsidR="00A1583F" w:rsidRPr="006D418F" w:rsidRDefault="00282D57" w:rsidP="008F4EC7">
      <w:pPr>
        <w:pStyle w:val="Style2"/>
        <w:widowControl/>
        <w:numPr>
          <w:ilvl w:val="0"/>
          <w:numId w:val="20"/>
        </w:numPr>
        <w:tabs>
          <w:tab w:val="left" w:pos="965"/>
        </w:tabs>
        <w:ind w:firstLine="626"/>
        <w:rPr>
          <w:rStyle w:val="FontStyle12"/>
          <w:sz w:val="28"/>
          <w:szCs w:val="28"/>
        </w:rPr>
      </w:pPr>
      <w:r w:rsidRPr="006D418F">
        <w:rPr>
          <w:rStyle w:val="FontStyle12"/>
          <w:sz w:val="28"/>
          <w:szCs w:val="28"/>
        </w:rPr>
        <w:t>да осигури предварително уведомяване за прекъсване на услугите при извършване на ремонти или поради развитие на съобщителна мрежа, както и за сроковете на прекъсването или влошаването на качеството на услугата.</w:t>
      </w:r>
    </w:p>
    <w:p w:rsidR="00A1583F" w:rsidRPr="006D418F" w:rsidRDefault="00282D57" w:rsidP="008F4EC7">
      <w:pPr>
        <w:pStyle w:val="Style2"/>
        <w:widowControl/>
        <w:numPr>
          <w:ilvl w:val="0"/>
          <w:numId w:val="20"/>
        </w:numPr>
        <w:tabs>
          <w:tab w:val="left" w:pos="965"/>
        </w:tabs>
        <w:ind w:firstLine="626"/>
        <w:rPr>
          <w:rStyle w:val="FontStyle12"/>
          <w:sz w:val="28"/>
          <w:szCs w:val="28"/>
        </w:rPr>
      </w:pPr>
      <w:r w:rsidRPr="006D418F">
        <w:rPr>
          <w:rStyle w:val="FontStyle12"/>
          <w:sz w:val="28"/>
          <w:szCs w:val="28"/>
        </w:rPr>
        <w:t>да осигури като оператор на обществени фиксирани телефонни мрежи и предоставяне на гласова телефонна услуги, услугите без такса инсталация и/или каквито и да било еднократни такси за активиране, деактивиране, промяна, преместване и други по предоставяните фиксирани услуги.</w:t>
      </w:r>
    </w:p>
    <w:p w:rsidR="00A1583F" w:rsidRPr="006D418F" w:rsidRDefault="00282D57" w:rsidP="008F4EC7">
      <w:pPr>
        <w:pStyle w:val="Style2"/>
        <w:widowControl/>
        <w:numPr>
          <w:ilvl w:val="0"/>
          <w:numId w:val="20"/>
        </w:numPr>
        <w:tabs>
          <w:tab w:val="left" w:pos="965"/>
        </w:tabs>
        <w:ind w:firstLine="626"/>
        <w:rPr>
          <w:rStyle w:val="FontStyle12"/>
          <w:sz w:val="28"/>
          <w:szCs w:val="28"/>
        </w:rPr>
      </w:pPr>
      <w:r w:rsidRPr="006D418F">
        <w:rPr>
          <w:rStyle w:val="FontStyle12"/>
          <w:sz w:val="28"/>
          <w:szCs w:val="28"/>
        </w:rPr>
        <w:t>да не начислява първоначална такса „свързване" на предложените безплатни минути, както и при провеждането на международни разговори.</w:t>
      </w:r>
    </w:p>
    <w:p w:rsidR="00A1583F" w:rsidRPr="006D418F" w:rsidRDefault="00282D57" w:rsidP="008F4EC7">
      <w:pPr>
        <w:pStyle w:val="Style2"/>
        <w:widowControl/>
        <w:numPr>
          <w:ilvl w:val="0"/>
          <w:numId w:val="20"/>
        </w:numPr>
        <w:tabs>
          <w:tab w:val="left" w:pos="965"/>
        </w:tabs>
        <w:ind w:firstLine="626"/>
        <w:rPr>
          <w:rStyle w:val="FontStyle12"/>
          <w:sz w:val="28"/>
          <w:szCs w:val="28"/>
        </w:rPr>
      </w:pPr>
      <w:r w:rsidRPr="006D418F">
        <w:rPr>
          <w:rStyle w:val="FontStyle12"/>
          <w:sz w:val="28"/>
          <w:szCs w:val="28"/>
        </w:rPr>
        <w:lastRenderedPageBreak/>
        <w:t>да извършва таксуването на продължителността на разговорите и на предложените минути, както следва: максимален период на първоначално таксуване - 60 секунди, след това таксуването да се извършва на всяка секунда.</w:t>
      </w:r>
    </w:p>
    <w:p w:rsidR="00A1583F" w:rsidRPr="006D418F" w:rsidRDefault="00A1583F">
      <w:pPr>
        <w:widowControl/>
        <w:rPr>
          <w:sz w:val="28"/>
          <w:szCs w:val="28"/>
        </w:rPr>
      </w:pPr>
    </w:p>
    <w:p w:rsidR="00A1583F" w:rsidRPr="006D418F" w:rsidRDefault="00282D57" w:rsidP="008F4EC7">
      <w:pPr>
        <w:pStyle w:val="Style2"/>
        <w:widowControl/>
        <w:numPr>
          <w:ilvl w:val="0"/>
          <w:numId w:val="21"/>
        </w:numPr>
        <w:tabs>
          <w:tab w:val="left" w:pos="1051"/>
        </w:tabs>
        <w:spacing w:before="814"/>
        <w:ind w:firstLine="598"/>
        <w:rPr>
          <w:rStyle w:val="FontStyle12"/>
          <w:sz w:val="28"/>
          <w:szCs w:val="28"/>
        </w:rPr>
      </w:pPr>
      <w:r w:rsidRPr="006D418F">
        <w:rPr>
          <w:rStyle w:val="FontStyle12"/>
          <w:sz w:val="28"/>
          <w:szCs w:val="28"/>
        </w:rPr>
        <w:t>да предоставя на Възложителя справки за проведени разговори на абонатите по направления, време и стойност.</w:t>
      </w:r>
    </w:p>
    <w:p w:rsidR="00A1583F" w:rsidRPr="006D418F" w:rsidRDefault="00282D57" w:rsidP="008F4EC7">
      <w:pPr>
        <w:pStyle w:val="Style2"/>
        <w:widowControl/>
        <w:numPr>
          <w:ilvl w:val="0"/>
          <w:numId w:val="22"/>
        </w:numPr>
        <w:tabs>
          <w:tab w:val="left" w:pos="965"/>
        </w:tabs>
        <w:rPr>
          <w:rStyle w:val="FontStyle12"/>
          <w:sz w:val="28"/>
          <w:szCs w:val="28"/>
        </w:rPr>
      </w:pPr>
      <w:r w:rsidRPr="006D418F">
        <w:rPr>
          <w:rStyle w:val="FontStyle12"/>
          <w:sz w:val="28"/>
          <w:szCs w:val="28"/>
        </w:rPr>
        <w:t>да осигури запазване на географските номера, ползвани от Възложителя при промяна на доставчика на фиксираната телефонна услуга и/или при промяна на адреса си в рамките на един географски национален код за направление.</w:t>
      </w:r>
    </w:p>
    <w:p w:rsidR="00A1583F" w:rsidRPr="006D418F" w:rsidRDefault="00282D57" w:rsidP="008F4EC7">
      <w:pPr>
        <w:pStyle w:val="Style2"/>
        <w:widowControl/>
        <w:numPr>
          <w:ilvl w:val="0"/>
          <w:numId w:val="22"/>
        </w:numPr>
        <w:tabs>
          <w:tab w:val="left" w:pos="986"/>
        </w:tabs>
        <w:ind w:left="626" w:firstLine="0"/>
        <w:jc w:val="left"/>
        <w:rPr>
          <w:rStyle w:val="FontStyle12"/>
          <w:sz w:val="28"/>
          <w:szCs w:val="28"/>
        </w:rPr>
      </w:pPr>
      <w:r w:rsidRPr="006D418F">
        <w:rPr>
          <w:rStyle w:val="FontStyle12"/>
          <w:sz w:val="28"/>
          <w:szCs w:val="28"/>
        </w:rPr>
        <w:t>да осигури непрекъсната техническа поддръжка и система за обслужване на клиентите.</w:t>
      </w:r>
    </w:p>
    <w:p w:rsidR="00A1583F" w:rsidRDefault="00282D57" w:rsidP="008F4EC7">
      <w:pPr>
        <w:pStyle w:val="Style2"/>
        <w:widowControl/>
        <w:numPr>
          <w:ilvl w:val="0"/>
          <w:numId w:val="22"/>
        </w:numPr>
        <w:tabs>
          <w:tab w:val="left" w:pos="965"/>
        </w:tabs>
        <w:rPr>
          <w:rStyle w:val="FontStyle12"/>
          <w:sz w:val="28"/>
          <w:szCs w:val="28"/>
        </w:rPr>
      </w:pPr>
      <w:r w:rsidRPr="006D418F">
        <w:rPr>
          <w:rStyle w:val="FontStyle12"/>
          <w:sz w:val="28"/>
          <w:szCs w:val="28"/>
        </w:rPr>
        <w:t>За своя сметка да освободи от отговорност Възложителя от всички правни действия и искове на трети страни, включително на лицата, наети или ангажирани от него във връзка с изпълнението на договора, както и за загуби или вреди, дължащи се на действие или бездействие на Изпълнителя, вкл. нарушения на действащото законодателство или накърняване правата на трети страни.</w:t>
      </w:r>
    </w:p>
    <w:p w:rsidR="00E47668" w:rsidRPr="006D418F" w:rsidRDefault="00E47668" w:rsidP="008F4EC7">
      <w:pPr>
        <w:pStyle w:val="Style2"/>
        <w:widowControl/>
        <w:numPr>
          <w:ilvl w:val="0"/>
          <w:numId w:val="22"/>
        </w:numPr>
        <w:tabs>
          <w:tab w:val="left" w:pos="965"/>
        </w:tabs>
        <w:rPr>
          <w:rStyle w:val="FontStyle12"/>
          <w:sz w:val="28"/>
          <w:szCs w:val="28"/>
        </w:rPr>
      </w:pPr>
      <w:r>
        <w:rPr>
          <w:rStyle w:val="FontStyle12"/>
          <w:sz w:val="28"/>
          <w:szCs w:val="28"/>
        </w:rPr>
        <w:t>да осигурява достъп до интернет, при зададените условия в Техническото задание за предоставяне на услугата: „Достъп до интернет“.</w:t>
      </w:r>
    </w:p>
    <w:p w:rsidR="00A1583F" w:rsidRPr="006D418F" w:rsidRDefault="00E47668" w:rsidP="00E47668">
      <w:pPr>
        <w:pStyle w:val="Style2"/>
        <w:widowControl/>
        <w:tabs>
          <w:tab w:val="left" w:pos="950"/>
        </w:tabs>
        <w:ind w:firstLine="0"/>
        <w:rPr>
          <w:rStyle w:val="FontStyle13"/>
          <w:sz w:val="28"/>
          <w:szCs w:val="28"/>
        </w:rPr>
      </w:pPr>
      <w:r>
        <w:rPr>
          <w:rStyle w:val="FontStyle12"/>
          <w:sz w:val="28"/>
          <w:szCs w:val="28"/>
        </w:rPr>
        <w:t xml:space="preserve">      </w:t>
      </w:r>
      <w:r w:rsidRPr="00E47668">
        <w:rPr>
          <w:rStyle w:val="FontStyle12"/>
          <w:b/>
          <w:sz w:val="28"/>
          <w:szCs w:val="28"/>
        </w:rPr>
        <w:t>(3)</w:t>
      </w:r>
      <w:r>
        <w:rPr>
          <w:rStyle w:val="FontStyle12"/>
          <w:sz w:val="28"/>
          <w:szCs w:val="28"/>
        </w:rPr>
        <w:t xml:space="preserve"> </w:t>
      </w:r>
      <w:r w:rsidR="00282D57" w:rsidRPr="006D418F">
        <w:rPr>
          <w:rStyle w:val="FontStyle12"/>
          <w:sz w:val="28"/>
          <w:szCs w:val="28"/>
        </w:rPr>
        <w:t>Изпълнителят се задължава да спазва обявените условия на Възложителя в Техническ</w:t>
      </w:r>
      <w:r>
        <w:rPr>
          <w:rStyle w:val="FontStyle12"/>
          <w:sz w:val="28"/>
          <w:szCs w:val="28"/>
        </w:rPr>
        <w:t>ите задания</w:t>
      </w:r>
      <w:r w:rsidR="00282D57" w:rsidRPr="006D418F">
        <w:rPr>
          <w:rStyle w:val="FontStyle12"/>
          <w:sz w:val="28"/>
          <w:szCs w:val="28"/>
        </w:rPr>
        <w:t xml:space="preserve">, част от документацията за участие в </w:t>
      </w:r>
      <w:r>
        <w:rPr>
          <w:rStyle w:val="FontStyle12"/>
          <w:sz w:val="28"/>
          <w:szCs w:val="28"/>
        </w:rPr>
        <w:t>процеса н</w:t>
      </w:r>
      <w:r w:rsidR="00282D57" w:rsidRPr="006D418F">
        <w:rPr>
          <w:rStyle w:val="FontStyle12"/>
          <w:sz w:val="28"/>
          <w:szCs w:val="28"/>
        </w:rPr>
        <w:t>а възлагане на настоящата обществена поръчка и неразделна част от настоящия договор.</w:t>
      </w:r>
    </w:p>
    <w:p w:rsidR="00A1583F" w:rsidRPr="006D418F" w:rsidRDefault="00A1583F">
      <w:pPr>
        <w:pStyle w:val="Style4"/>
        <w:widowControl/>
        <w:spacing w:line="240" w:lineRule="exact"/>
        <w:ind w:left="605" w:right="5069"/>
        <w:rPr>
          <w:sz w:val="28"/>
          <w:szCs w:val="28"/>
        </w:rPr>
      </w:pPr>
    </w:p>
    <w:p w:rsidR="00A23608" w:rsidRDefault="00282D57" w:rsidP="00A23608">
      <w:pPr>
        <w:pStyle w:val="Style4"/>
        <w:widowControl/>
        <w:ind w:left="605" w:right="5069"/>
        <w:jc w:val="center"/>
        <w:rPr>
          <w:rStyle w:val="FontStyle13"/>
          <w:sz w:val="28"/>
          <w:szCs w:val="28"/>
        </w:rPr>
      </w:pPr>
      <w:r w:rsidRPr="006D418F">
        <w:rPr>
          <w:rStyle w:val="FontStyle13"/>
          <w:sz w:val="28"/>
          <w:szCs w:val="28"/>
        </w:rPr>
        <w:t>VII. ПРЕКРАТЯВАНЕ НА ДОГОВОРА</w:t>
      </w:r>
    </w:p>
    <w:p w:rsidR="00A1583F" w:rsidRPr="006D418F" w:rsidRDefault="00A23608" w:rsidP="00A23608">
      <w:pPr>
        <w:pStyle w:val="Style4"/>
        <w:widowControl/>
        <w:ind w:left="605" w:right="5069"/>
        <w:rPr>
          <w:rStyle w:val="FontStyle12"/>
          <w:sz w:val="28"/>
          <w:szCs w:val="28"/>
        </w:rPr>
      </w:pPr>
      <w:r>
        <w:rPr>
          <w:rStyle w:val="FontStyle13"/>
          <w:sz w:val="28"/>
          <w:szCs w:val="28"/>
        </w:rPr>
        <w:t>Ч</w:t>
      </w:r>
      <w:r w:rsidR="00282D57" w:rsidRPr="006D418F">
        <w:rPr>
          <w:rStyle w:val="FontStyle13"/>
          <w:sz w:val="28"/>
          <w:szCs w:val="28"/>
        </w:rPr>
        <w:t xml:space="preserve">л.9 </w:t>
      </w:r>
      <w:r w:rsidR="00282D57" w:rsidRPr="006D418F">
        <w:rPr>
          <w:rStyle w:val="FontStyle12"/>
          <w:sz w:val="28"/>
          <w:szCs w:val="28"/>
        </w:rPr>
        <w:t>Договорът се прекратява:</w:t>
      </w:r>
    </w:p>
    <w:p w:rsidR="00A1583F" w:rsidRPr="00A23608" w:rsidRDefault="00282D57" w:rsidP="00A23608">
      <w:pPr>
        <w:pStyle w:val="Style5"/>
        <w:widowControl/>
        <w:spacing w:line="240" w:lineRule="auto"/>
        <w:ind w:firstLine="605"/>
        <w:jc w:val="left"/>
        <w:rPr>
          <w:rStyle w:val="FontStyle12"/>
          <w:sz w:val="28"/>
          <w:szCs w:val="28"/>
        </w:rPr>
      </w:pPr>
      <w:r w:rsidRPr="00A23608">
        <w:rPr>
          <w:rStyle w:val="FontStyle13"/>
          <w:sz w:val="28"/>
          <w:szCs w:val="28"/>
        </w:rPr>
        <w:t xml:space="preserve">(1) </w:t>
      </w:r>
      <w:r w:rsidRPr="00A23608">
        <w:rPr>
          <w:rStyle w:val="FontStyle12"/>
          <w:sz w:val="28"/>
          <w:szCs w:val="28"/>
        </w:rPr>
        <w:t xml:space="preserve">С изтичане на срока, за който е сключен или с изчерпване </w:t>
      </w:r>
      <w:r w:rsidR="00A23608" w:rsidRPr="00A23608">
        <w:rPr>
          <w:rStyle w:val="FontStyle12"/>
          <w:sz w:val="28"/>
          <w:szCs w:val="28"/>
        </w:rPr>
        <w:t xml:space="preserve">на предвиденият финансов ресурс </w:t>
      </w:r>
      <w:r w:rsidRPr="00A23608">
        <w:rPr>
          <w:rStyle w:val="FontStyle12"/>
          <w:sz w:val="28"/>
          <w:szCs w:val="28"/>
        </w:rPr>
        <w:t xml:space="preserve"> за изпълнение предмета на настоящия договор.</w:t>
      </w:r>
    </w:p>
    <w:p w:rsidR="00A1583F" w:rsidRPr="006D418F" w:rsidRDefault="00282D57" w:rsidP="008F4EC7">
      <w:pPr>
        <w:pStyle w:val="Style2"/>
        <w:widowControl/>
        <w:numPr>
          <w:ilvl w:val="0"/>
          <w:numId w:val="25"/>
        </w:numPr>
        <w:tabs>
          <w:tab w:val="left" w:pos="1138"/>
        </w:tabs>
        <w:spacing w:before="58" w:line="302" w:lineRule="exact"/>
        <w:rPr>
          <w:rStyle w:val="FontStyle13"/>
          <w:sz w:val="28"/>
          <w:szCs w:val="28"/>
        </w:rPr>
      </w:pPr>
      <w:r w:rsidRPr="006D418F">
        <w:rPr>
          <w:rStyle w:val="FontStyle12"/>
          <w:sz w:val="28"/>
          <w:szCs w:val="28"/>
        </w:rPr>
        <w:t>При отнемане на разрешението за ползване на индивидуално определен ограничен ресурс.</w:t>
      </w:r>
    </w:p>
    <w:p w:rsidR="00A1583F" w:rsidRPr="006D418F" w:rsidRDefault="00282D57" w:rsidP="008F4EC7">
      <w:pPr>
        <w:pStyle w:val="Style2"/>
        <w:widowControl/>
        <w:numPr>
          <w:ilvl w:val="0"/>
          <w:numId w:val="26"/>
        </w:numPr>
        <w:tabs>
          <w:tab w:val="left" w:pos="1037"/>
        </w:tabs>
        <w:ind w:left="648" w:firstLine="0"/>
        <w:jc w:val="left"/>
        <w:rPr>
          <w:rStyle w:val="FontStyle13"/>
          <w:sz w:val="28"/>
          <w:szCs w:val="28"/>
        </w:rPr>
      </w:pPr>
      <w:r w:rsidRPr="006D418F">
        <w:rPr>
          <w:rStyle w:val="FontStyle12"/>
          <w:sz w:val="28"/>
          <w:szCs w:val="28"/>
        </w:rPr>
        <w:t>При обявяване в ликвидация или несъстоятелност на изпълнителя.</w:t>
      </w:r>
    </w:p>
    <w:p w:rsidR="00A1583F" w:rsidRPr="006D418F" w:rsidRDefault="00282D57">
      <w:pPr>
        <w:pStyle w:val="Style2"/>
        <w:widowControl/>
        <w:tabs>
          <w:tab w:val="left" w:pos="994"/>
        </w:tabs>
        <w:rPr>
          <w:rStyle w:val="FontStyle12"/>
          <w:sz w:val="28"/>
          <w:szCs w:val="28"/>
        </w:rPr>
      </w:pPr>
      <w:r w:rsidRPr="006D418F">
        <w:rPr>
          <w:rStyle w:val="FontStyle13"/>
          <w:sz w:val="28"/>
          <w:szCs w:val="28"/>
        </w:rPr>
        <w:t>(4)</w:t>
      </w:r>
      <w:r w:rsidRPr="006D418F">
        <w:rPr>
          <w:rStyle w:val="FontStyle13"/>
          <w:sz w:val="28"/>
          <w:szCs w:val="28"/>
        </w:rPr>
        <w:tab/>
      </w:r>
      <w:r w:rsidRPr="006D418F">
        <w:rPr>
          <w:rStyle w:val="FontStyle12"/>
          <w:sz w:val="28"/>
          <w:szCs w:val="28"/>
        </w:rPr>
        <w:t>Когато изпълнението на възложената работа стане невъзможно по форсмажорни</w:t>
      </w:r>
      <w:r w:rsidRPr="006D418F">
        <w:rPr>
          <w:rStyle w:val="FontStyle12"/>
          <w:sz w:val="28"/>
          <w:szCs w:val="28"/>
        </w:rPr>
        <w:br/>
        <w:t>обстоятелства. В тези случаи Изпълнителят се задължава своевременно да уведоми Възложителя,</w:t>
      </w:r>
      <w:r w:rsidRPr="006D418F">
        <w:rPr>
          <w:rStyle w:val="FontStyle12"/>
          <w:sz w:val="28"/>
          <w:szCs w:val="28"/>
        </w:rPr>
        <w:br/>
        <w:t>да се състави констативен протокол и съгласуват мерки за евентуално отстраняване на</w:t>
      </w:r>
      <w:r w:rsidRPr="006D418F">
        <w:rPr>
          <w:rStyle w:val="FontStyle12"/>
          <w:sz w:val="28"/>
          <w:szCs w:val="28"/>
        </w:rPr>
        <w:br/>
        <w:t>неблагоприятни последици с оглед изпълнение на Договора.</w:t>
      </w:r>
    </w:p>
    <w:p w:rsidR="00A1583F" w:rsidRPr="006D418F" w:rsidRDefault="00A23608">
      <w:pPr>
        <w:pStyle w:val="Style5"/>
        <w:widowControl/>
        <w:spacing w:line="274" w:lineRule="exact"/>
        <w:ind w:left="641" w:firstLine="0"/>
        <w:jc w:val="left"/>
        <w:rPr>
          <w:rStyle w:val="FontStyle12"/>
          <w:sz w:val="28"/>
          <w:szCs w:val="28"/>
        </w:rPr>
      </w:pPr>
      <w:r>
        <w:rPr>
          <w:rStyle w:val="FontStyle13"/>
          <w:sz w:val="28"/>
          <w:szCs w:val="28"/>
        </w:rPr>
        <w:t>Ч</w:t>
      </w:r>
      <w:r w:rsidR="00282D57" w:rsidRPr="006D418F">
        <w:rPr>
          <w:rStyle w:val="FontStyle13"/>
          <w:sz w:val="28"/>
          <w:szCs w:val="28"/>
        </w:rPr>
        <w:t xml:space="preserve">л.10 (1) </w:t>
      </w:r>
      <w:r w:rsidR="00282D57" w:rsidRPr="006D418F">
        <w:rPr>
          <w:rStyle w:val="FontStyle12"/>
          <w:sz w:val="28"/>
          <w:szCs w:val="28"/>
        </w:rPr>
        <w:t>Договорът може да бъде прекратен:</w:t>
      </w:r>
    </w:p>
    <w:p w:rsidR="00A1583F" w:rsidRPr="006D418F" w:rsidRDefault="00282D57" w:rsidP="008F4EC7">
      <w:pPr>
        <w:pStyle w:val="Style2"/>
        <w:widowControl/>
        <w:numPr>
          <w:ilvl w:val="0"/>
          <w:numId w:val="27"/>
        </w:numPr>
        <w:tabs>
          <w:tab w:val="left" w:pos="878"/>
        </w:tabs>
        <w:ind w:left="641" w:firstLine="0"/>
        <w:jc w:val="left"/>
        <w:rPr>
          <w:rStyle w:val="FontStyle13"/>
          <w:sz w:val="28"/>
          <w:szCs w:val="28"/>
        </w:rPr>
      </w:pPr>
      <w:r w:rsidRPr="006D418F">
        <w:rPr>
          <w:rStyle w:val="FontStyle12"/>
          <w:sz w:val="28"/>
          <w:szCs w:val="28"/>
        </w:rPr>
        <w:t>по взаимно съгласие на страните, изразено писмено.</w:t>
      </w:r>
    </w:p>
    <w:p w:rsidR="00A1583F" w:rsidRPr="006D418F" w:rsidRDefault="00282D57" w:rsidP="008F4EC7">
      <w:pPr>
        <w:pStyle w:val="Style2"/>
        <w:widowControl/>
        <w:numPr>
          <w:ilvl w:val="0"/>
          <w:numId w:val="27"/>
        </w:numPr>
        <w:tabs>
          <w:tab w:val="left" w:pos="878"/>
        </w:tabs>
        <w:ind w:left="641" w:firstLine="0"/>
        <w:jc w:val="left"/>
        <w:rPr>
          <w:rStyle w:val="FontStyle13"/>
          <w:sz w:val="28"/>
          <w:szCs w:val="28"/>
        </w:rPr>
      </w:pPr>
      <w:r w:rsidRPr="006D418F">
        <w:rPr>
          <w:rStyle w:val="FontStyle12"/>
          <w:sz w:val="28"/>
          <w:szCs w:val="28"/>
        </w:rPr>
        <w:t>при настъпване на обективна невъзможност за изпълнение</w:t>
      </w:r>
    </w:p>
    <w:p w:rsidR="00A1583F" w:rsidRPr="006D418F" w:rsidRDefault="00282D57" w:rsidP="008F4EC7">
      <w:pPr>
        <w:pStyle w:val="Style2"/>
        <w:widowControl/>
        <w:numPr>
          <w:ilvl w:val="0"/>
          <w:numId w:val="28"/>
        </w:numPr>
        <w:tabs>
          <w:tab w:val="left" w:pos="914"/>
        </w:tabs>
        <w:ind w:firstLine="598"/>
        <w:rPr>
          <w:rStyle w:val="FontStyle13"/>
          <w:sz w:val="28"/>
          <w:szCs w:val="28"/>
        </w:rPr>
      </w:pPr>
      <w:r w:rsidRPr="006D418F">
        <w:rPr>
          <w:rStyle w:val="FontStyle12"/>
          <w:sz w:val="28"/>
          <w:szCs w:val="28"/>
        </w:rPr>
        <w:t>в случаи, че възложителят установи, че изпълнителят представя неверни сведения и документи</w:t>
      </w:r>
      <w:r w:rsidR="00A23608">
        <w:rPr>
          <w:rStyle w:val="FontStyle12"/>
          <w:sz w:val="28"/>
          <w:szCs w:val="28"/>
        </w:rPr>
        <w:t xml:space="preserve"> или некачествени услуги</w:t>
      </w:r>
      <w:r w:rsidRPr="006D418F">
        <w:rPr>
          <w:rStyle w:val="FontStyle12"/>
          <w:sz w:val="28"/>
          <w:szCs w:val="28"/>
        </w:rPr>
        <w:t>.</w:t>
      </w:r>
    </w:p>
    <w:p w:rsidR="00A1583F" w:rsidRPr="006D418F" w:rsidRDefault="00A1583F">
      <w:pPr>
        <w:pStyle w:val="Style8"/>
        <w:widowControl/>
        <w:spacing w:line="240" w:lineRule="exact"/>
        <w:ind w:left="641"/>
        <w:rPr>
          <w:sz w:val="28"/>
          <w:szCs w:val="28"/>
        </w:rPr>
      </w:pPr>
    </w:p>
    <w:p w:rsidR="00A1583F" w:rsidRPr="006D418F" w:rsidRDefault="00A1583F">
      <w:pPr>
        <w:pStyle w:val="Style8"/>
        <w:widowControl/>
        <w:spacing w:line="240" w:lineRule="exact"/>
        <w:ind w:left="641"/>
        <w:rPr>
          <w:sz w:val="28"/>
          <w:szCs w:val="28"/>
        </w:rPr>
      </w:pPr>
    </w:p>
    <w:p w:rsidR="00A1583F" w:rsidRPr="006D418F" w:rsidRDefault="00282D57" w:rsidP="00A23608">
      <w:pPr>
        <w:pStyle w:val="Style8"/>
        <w:widowControl/>
        <w:tabs>
          <w:tab w:val="left" w:pos="1217"/>
        </w:tabs>
        <w:ind w:left="641"/>
        <w:jc w:val="center"/>
        <w:rPr>
          <w:rStyle w:val="FontStyle13"/>
          <w:sz w:val="28"/>
          <w:szCs w:val="28"/>
        </w:rPr>
      </w:pPr>
      <w:r w:rsidRPr="006D418F">
        <w:rPr>
          <w:rStyle w:val="FontStyle13"/>
          <w:sz w:val="28"/>
          <w:szCs w:val="28"/>
        </w:rPr>
        <w:t>VIII.</w:t>
      </w:r>
      <w:r w:rsidRPr="006D418F">
        <w:rPr>
          <w:rStyle w:val="FontStyle13"/>
          <w:sz w:val="28"/>
          <w:szCs w:val="28"/>
        </w:rPr>
        <w:tab/>
        <w:t>НЕУСТОЙКИ</w:t>
      </w:r>
    </w:p>
    <w:p w:rsidR="00A1583F" w:rsidRPr="006D418F" w:rsidRDefault="00282D57" w:rsidP="00A23608">
      <w:pPr>
        <w:pStyle w:val="Style5"/>
        <w:widowControl/>
        <w:spacing w:line="240" w:lineRule="auto"/>
        <w:rPr>
          <w:rStyle w:val="FontStyle12"/>
          <w:sz w:val="28"/>
          <w:szCs w:val="28"/>
        </w:rPr>
      </w:pPr>
      <w:r w:rsidRPr="006D418F">
        <w:rPr>
          <w:rStyle w:val="FontStyle13"/>
          <w:sz w:val="28"/>
          <w:szCs w:val="28"/>
        </w:rPr>
        <w:t xml:space="preserve">Чл.11 (1) </w:t>
      </w:r>
      <w:r w:rsidRPr="006D418F">
        <w:rPr>
          <w:rStyle w:val="FontStyle12"/>
          <w:sz w:val="28"/>
          <w:szCs w:val="28"/>
        </w:rPr>
        <w:t>Възложителят има право на неустойка за всеки просрочен ден в размер на 2 % от общата стойност на дължимите за съответния месец такси без ДДС, в случай, че изпълнителят не изпълнява задължението си за предоставяне услугата по чл.1, , но не повече от 20 % от общата стойност върху която се начислява неустойката. При липса на изпълнение на друго задължение по настоящия Договор от страна на изпълнителя, възложителят има право на неустойка в размер на 5 % от стойността по изречение първо.</w:t>
      </w:r>
    </w:p>
    <w:p w:rsidR="00A1583F" w:rsidRPr="006D418F" w:rsidRDefault="00282D57" w:rsidP="008F4EC7">
      <w:pPr>
        <w:pStyle w:val="Style2"/>
        <w:widowControl/>
        <w:numPr>
          <w:ilvl w:val="0"/>
          <w:numId w:val="29"/>
        </w:numPr>
        <w:tabs>
          <w:tab w:val="left" w:pos="986"/>
        </w:tabs>
        <w:rPr>
          <w:rStyle w:val="FontStyle13"/>
          <w:sz w:val="28"/>
          <w:szCs w:val="28"/>
        </w:rPr>
      </w:pPr>
      <w:r w:rsidRPr="006D418F">
        <w:rPr>
          <w:rStyle w:val="FontStyle12"/>
          <w:sz w:val="28"/>
          <w:szCs w:val="28"/>
        </w:rPr>
        <w:t>Изплащането на неустойката не лишава изправната страна от възможността да търси обезщетение за действително претърпените вреди и пропуснати ползи над уговорените размери на общо основание.</w:t>
      </w:r>
    </w:p>
    <w:p w:rsidR="00A1583F" w:rsidRPr="006D418F" w:rsidRDefault="00A1583F">
      <w:pPr>
        <w:pStyle w:val="Style8"/>
        <w:widowControl/>
        <w:spacing w:line="240" w:lineRule="exact"/>
        <w:ind w:left="634"/>
        <w:rPr>
          <w:sz w:val="28"/>
          <w:szCs w:val="28"/>
        </w:rPr>
      </w:pPr>
    </w:p>
    <w:p w:rsidR="00A1583F" w:rsidRPr="006D418F" w:rsidRDefault="00A1583F">
      <w:pPr>
        <w:pStyle w:val="Style8"/>
        <w:widowControl/>
        <w:spacing w:line="240" w:lineRule="exact"/>
        <w:ind w:left="634"/>
        <w:rPr>
          <w:sz w:val="28"/>
          <w:szCs w:val="28"/>
        </w:rPr>
      </w:pPr>
    </w:p>
    <w:p w:rsidR="00A1583F" w:rsidRPr="006D418F" w:rsidRDefault="00282D57" w:rsidP="00A23608">
      <w:pPr>
        <w:pStyle w:val="Style8"/>
        <w:widowControl/>
        <w:tabs>
          <w:tab w:val="left" w:pos="1022"/>
        </w:tabs>
        <w:spacing w:before="60"/>
        <w:ind w:left="634"/>
        <w:jc w:val="center"/>
        <w:rPr>
          <w:rStyle w:val="FontStyle13"/>
          <w:sz w:val="28"/>
          <w:szCs w:val="28"/>
        </w:rPr>
      </w:pPr>
      <w:r w:rsidRPr="006D418F">
        <w:rPr>
          <w:rStyle w:val="FontStyle13"/>
          <w:sz w:val="28"/>
          <w:szCs w:val="28"/>
        </w:rPr>
        <w:t>IX.</w:t>
      </w:r>
      <w:r w:rsidRPr="006D418F">
        <w:rPr>
          <w:rStyle w:val="FontStyle13"/>
          <w:sz w:val="28"/>
          <w:szCs w:val="28"/>
        </w:rPr>
        <w:tab/>
        <w:t>ФОРСМАЖОРНИ СЪБИТИЯ</w:t>
      </w:r>
    </w:p>
    <w:p w:rsidR="00A1583F" w:rsidRPr="006D418F" w:rsidRDefault="00A23608">
      <w:pPr>
        <w:pStyle w:val="Style5"/>
        <w:widowControl/>
        <w:spacing w:before="19" w:line="274" w:lineRule="exact"/>
        <w:ind w:firstLine="598"/>
        <w:rPr>
          <w:rStyle w:val="FontStyle12"/>
          <w:sz w:val="28"/>
          <w:szCs w:val="28"/>
        </w:rPr>
      </w:pPr>
      <w:r w:rsidRPr="00A23608">
        <w:rPr>
          <w:rStyle w:val="FontStyle12"/>
          <w:b/>
          <w:sz w:val="28"/>
          <w:szCs w:val="28"/>
        </w:rPr>
        <w:t>Чл</w:t>
      </w:r>
      <w:r w:rsidR="00282D57" w:rsidRPr="00A23608">
        <w:rPr>
          <w:rStyle w:val="FontStyle13"/>
          <w:b w:val="0"/>
          <w:sz w:val="28"/>
          <w:szCs w:val="28"/>
        </w:rPr>
        <w:t>.</w:t>
      </w:r>
      <w:r w:rsidR="00282D57" w:rsidRPr="006D418F">
        <w:rPr>
          <w:rStyle w:val="FontStyle13"/>
          <w:sz w:val="28"/>
          <w:szCs w:val="28"/>
        </w:rPr>
        <w:t xml:space="preserve">12 </w:t>
      </w:r>
      <w:r>
        <w:rPr>
          <w:rStyle w:val="FontStyle13"/>
          <w:sz w:val="28"/>
          <w:szCs w:val="28"/>
        </w:rPr>
        <w:t>(</w:t>
      </w:r>
      <w:r w:rsidR="00282D57" w:rsidRPr="006D418F">
        <w:rPr>
          <w:rStyle w:val="FontStyle13"/>
          <w:sz w:val="28"/>
          <w:szCs w:val="28"/>
        </w:rPr>
        <w:t xml:space="preserve">1) </w:t>
      </w:r>
      <w:r w:rsidR="00282D57" w:rsidRPr="006D418F">
        <w:rPr>
          <w:rStyle w:val="FontStyle12"/>
          <w:sz w:val="28"/>
          <w:szCs w:val="28"/>
        </w:rPr>
        <w:t>Форсмажорно събитие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A1583F" w:rsidRPr="006D418F" w:rsidRDefault="00282D57">
      <w:pPr>
        <w:pStyle w:val="Style5"/>
        <w:widowControl/>
        <w:spacing w:line="274" w:lineRule="exact"/>
        <w:ind w:firstLine="598"/>
        <w:rPr>
          <w:rStyle w:val="FontStyle12"/>
          <w:sz w:val="28"/>
          <w:szCs w:val="28"/>
        </w:rPr>
      </w:pPr>
      <w:r w:rsidRPr="006D418F">
        <w:rPr>
          <w:rStyle w:val="FontStyle13"/>
          <w:sz w:val="28"/>
          <w:szCs w:val="28"/>
        </w:rPr>
        <w:t xml:space="preserve">2) </w:t>
      </w:r>
      <w:r w:rsidRPr="006D418F">
        <w:rPr>
          <w:rStyle w:val="FontStyle12"/>
          <w:sz w:val="28"/>
          <w:szCs w:val="28"/>
        </w:rPr>
        <w:t>Не е налице непреодолима сила, когато съответното събитие е настъпило вследствие на неположена дължима грижа или ако при полагане на дължимата грижа това събитие е можело да бъде предотвратено.</w:t>
      </w:r>
    </w:p>
    <w:p w:rsidR="00A1583F" w:rsidRPr="006D418F" w:rsidRDefault="00A23608">
      <w:pPr>
        <w:pStyle w:val="Style5"/>
        <w:widowControl/>
        <w:spacing w:before="94" w:line="274" w:lineRule="exact"/>
        <w:ind w:firstLine="598"/>
        <w:rPr>
          <w:rStyle w:val="FontStyle12"/>
          <w:sz w:val="28"/>
          <w:szCs w:val="28"/>
        </w:rPr>
      </w:pPr>
      <w:r>
        <w:rPr>
          <w:rStyle w:val="FontStyle12"/>
          <w:b/>
          <w:sz w:val="28"/>
          <w:szCs w:val="28"/>
        </w:rPr>
        <w:t>Ч</w:t>
      </w:r>
      <w:r w:rsidR="00282D57" w:rsidRPr="00A23608">
        <w:rPr>
          <w:rStyle w:val="FontStyle12"/>
          <w:b/>
          <w:sz w:val="28"/>
          <w:szCs w:val="28"/>
        </w:rPr>
        <w:t>л</w:t>
      </w:r>
      <w:r w:rsidR="00282D57" w:rsidRPr="00A23608">
        <w:rPr>
          <w:rStyle w:val="FontStyle13"/>
          <w:b w:val="0"/>
          <w:sz w:val="28"/>
          <w:szCs w:val="28"/>
        </w:rPr>
        <w:t>.</w:t>
      </w:r>
      <w:r w:rsidR="00282D57" w:rsidRPr="006D418F">
        <w:rPr>
          <w:rStyle w:val="FontStyle13"/>
          <w:sz w:val="28"/>
          <w:szCs w:val="28"/>
        </w:rPr>
        <w:t xml:space="preserve">13 1) </w:t>
      </w:r>
      <w:r w:rsidR="00282D57" w:rsidRPr="006D418F">
        <w:rPr>
          <w:rStyle w:val="FontStyle12"/>
          <w:sz w:val="28"/>
          <w:szCs w:val="28"/>
        </w:rPr>
        <w:t>Страните по настоящия договор не носят отговорност за неизпълнение или забавено изпълнение на задълженията си при настъпването на форсмажорно събитие, в това число и за причинените от това неизпълнение вреди.</w:t>
      </w:r>
    </w:p>
    <w:p w:rsidR="00A1583F" w:rsidRPr="006D418F" w:rsidRDefault="00282D57" w:rsidP="008F4EC7">
      <w:pPr>
        <w:pStyle w:val="Style2"/>
        <w:widowControl/>
        <w:numPr>
          <w:ilvl w:val="0"/>
          <w:numId w:val="30"/>
        </w:numPr>
        <w:tabs>
          <w:tab w:val="left" w:pos="878"/>
        </w:tabs>
        <w:ind w:right="43"/>
        <w:rPr>
          <w:rStyle w:val="FontStyle13"/>
          <w:sz w:val="28"/>
          <w:szCs w:val="28"/>
        </w:rPr>
      </w:pPr>
      <w:r w:rsidRPr="006D418F">
        <w:rPr>
          <w:rStyle w:val="FontStyle12"/>
          <w:sz w:val="28"/>
          <w:szCs w:val="28"/>
        </w:rPr>
        <w:t>Ако страните са били в забава преди възникване на непреодолимата сила, те не могат да се позовават на последната при неизпълнение на задълженията си по договора.</w:t>
      </w:r>
    </w:p>
    <w:p w:rsidR="00A1583F" w:rsidRPr="006D418F" w:rsidRDefault="00282D57" w:rsidP="008F4EC7">
      <w:pPr>
        <w:pStyle w:val="Style2"/>
        <w:widowControl/>
        <w:numPr>
          <w:ilvl w:val="0"/>
          <w:numId w:val="30"/>
        </w:numPr>
        <w:tabs>
          <w:tab w:val="left" w:pos="878"/>
        </w:tabs>
        <w:ind w:right="43"/>
        <w:rPr>
          <w:rStyle w:val="FontStyle12"/>
          <w:sz w:val="28"/>
          <w:szCs w:val="28"/>
        </w:rPr>
      </w:pPr>
      <w:r w:rsidRPr="006D418F">
        <w:rPr>
          <w:rStyle w:val="FontStyle12"/>
          <w:sz w:val="28"/>
          <w:szCs w:val="28"/>
        </w:rPr>
        <w:t xml:space="preserve">Страната, която е засегната от форсмажорно събитие, следва в седемдневен срок след установяване на събитието, да уведоми другата страна и да й представи доказателства за настъпването,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sidRPr="006D418F">
        <w:rPr>
          <w:rStyle w:val="FontStyle12"/>
          <w:sz w:val="28"/>
          <w:szCs w:val="28"/>
        </w:rPr>
        <w:t>последващи</w:t>
      </w:r>
      <w:proofErr w:type="spellEnd"/>
      <w:r w:rsidRPr="006D418F">
        <w:rPr>
          <w:rStyle w:val="FontStyle12"/>
          <w:sz w:val="28"/>
          <w:szCs w:val="28"/>
        </w:rPr>
        <w:t xml:space="preserve"> известия за начина, по който форсмажорното събитие спира изпълнението на задълженията й, както и за степента на спиране. В случай, че някое от доказателствата се издава от компетентните органи в срок по - дълъг от посочения , страната, изпълнението на чието задължение е възпрепятствано от непреодолимата сила,    е длъжна с уведомлението да съобщи за това обстоятелство    и в </w:t>
      </w:r>
      <w:r w:rsidRPr="006D418F">
        <w:rPr>
          <w:rStyle w:val="FontStyle12"/>
          <w:sz w:val="28"/>
          <w:szCs w:val="28"/>
        </w:rPr>
        <w:lastRenderedPageBreak/>
        <w:t>седемдневен срок след предоставянето на съответното доказателство от компетентния орган да уведоми другата страна и да предостави доказателството .</w:t>
      </w:r>
    </w:p>
    <w:p w:rsidR="00A1583F" w:rsidRPr="006D418F" w:rsidRDefault="00282D57">
      <w:pPr>
        <w:pStyle w:val="Style2"/>
        <w:widowControl/>
        <w:tabs>
          <w:tab w:val="left" w:pos="871"/>
        </w:tabs>
        <w:spacing w:line="281" w:lineRule="exact"/>
        <w:ind w:firstLine="598"/>
        <w:rPr>
          <w:rStyle w:val="FontStyle12"/>
          <w:sz w:val="28"/>
          <w:szCs w:val="28"/>
        </w:rPr>
      </w:pPr>
      <w:r w:rsidRPr="006D418F">
        <w:rPr>
          <w:rStyle w:val="FontStyle13"/>
          <w:sz w:val="28"/>
          <w:szCs w:val="28"/>
        </w:rPr>
        <w:t>4)</w:t>
      </w:r>
      <w:r w:rsidRPr="006D418F">
        <w:rPr>
          <w:rStyle w:val="FontStyle13"/>
          <w:sz w:val="28"/>
          <w:szCs w:val="28"/>
        </w:rPr>
        <w:tab/>
      </w:r>
      <w:r w:rsidRPr="006D418F">
        <w:rPr>
          <w:rStyle w:val="FontStyle12"/>
          <w:sz w:val="28"/>
          <w:szCs w:val="28"/>
        </w:rPr>
        <w:t>Страните не носят отговорност една спрямо друга за вреди, претърпени като последица от</w:t>
      </w:r>
      <w:r w:rsidRPr="006D418F">
        <w:rPr>
          <w:rStyle w:val="FontStyle12"/>
          <w:sz w:val="28"/>
          <w:szCs w:val="28"/>
        </w:rPr>
        <w:br/>
        <w:t>форсмажорно събитие.</w:t>
      </w:r>
    </w:p>
    <w:p w:rsidR="00A1583F" w:rsidRPr="006D418F" w:rsidRDefault="00282D57" w:rsidP="008F4EC7">
      <w:pPr>
        <w:pStyle w:val="Style2"/>
        <w:widowControl/>
        <w:numPr>
          <w:ilvl w:val="0"/>
          <w:numId w:val="31"/>
        </w:numPr>
        <w:tabs>
          <w:tab w:val="left" w:pos="1015"/>
        </w:tabs>
        <w:rPr>
          <w:rStyle w:val="FontStyle13"/>
          <w:sz w:val="28"/>
          <w:szCs w:val="28"/>
        </w:rPr>
      </w:pPr>
      <w:r w:rsidRPr="006D418F">
        <w:rPr>
          <w:rStyle w:val="FontStyle12"/>
          <w:sz w:val="28"/>
          <w:szCs w:val="28"/>
        </w:rPr>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A1583F" w:rsidRPr="006D418F" w:rsidRDefault="00282D57" w:rsidP="008F4EC7">
      <w:pPr>
        <w:pStyle w:val="Style2"/>
        <w:widowControl/>
        <w:numPr>
          <w:ilvl w:val="0"/>
          <w:numId w:val="32"/>
        </w:numPr>
        <w:tabs>
          <w:tab w:val="left" w:pos="914"/>
        </w:tabs>
        <w:rPr>
          <w:rStyle w:val="FontStyle13"/>
          <w:sz w:val="28"/>
          <w:szCs w:val="28"/>
        </w:rPr>
      </w:pPr>
      <w:r w:rsidRPr="006D418F">
        <w:rPr>
          <w:rStyle w:val="FontStyle12"/>
          <w:sz w:val="28"/>
          <w:szCs w:val="28"/>
        </w:rPr>
        <w:t xml:space="preserve">Страната, изпълнението на задължението на която е възпрепятствано от непреодолима сила, ведно с уведомлението по ал.З изпраща до другата страна уведомление за спиране на изпълнението на договора. След отпадане на обстоятелствата от извънреден характер, в седемдневен срок страната ,изпълнението на чието задължение е възпрепятствано от форсмажорно събитие, писмено уведомява другата </w:t>
      </w:r>
      <w:proofErr w:type="spellStart"/>
      <w:r w:rsidRPr="006D418F">
        <w:rPr>
          <w:rStyle w:val="FontStyle12"/>
          <w:sz w:val="28"/>
          <w:szCs w:val="28"/>
        </w:rPr>
        <w:t>срана</w:t>
      </w:r>
      <w:proofErr w:type="spellEnd"/>
      <w:r w:rsidRPr="006D418F">
        <w:rPr>
          <w:rStyle w:val="FontStyle12"/>
          <w:sz w:val="28"/>
          <w:szCs w:val="28"/>
        </w:rPr>
        <w:t xml:space="preserve"> за възобновяване на изпълнението на договора.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w:t>
      </w:r>
    </w:p>
    <w:p w:rsidR="00A1583F" w:rsidRPr="006D418F" w:rsidRDefault="00A1583F">
      <w:pPr>
        <w:pStyle w:val="Style4"/>
        <w:widowControl/>
        <w:spacing w:line="240" w:lineRule="exact"/>
        <w:ind w:left="655"/>
        <w:rPr>
          <w:sz w:val="28"/>
          <w:szCs w:val="28"/>
        </w:rPr>
      </w:pPr>
    </w:p>
    <w:p w:rsidR="00A1583F" w:rsidRPr="006D418F" w:rsidRDefault="00282D57" w:rsidP="00A23608">
      <w:pPr>
        <w:pStyle w:val="Style4"/>
        <w:widowControl/>
        <w:ind w:left="655"/>
        <w:jc w:val="center"/>
        <w:rPr>
          <w:rStyle w:val="FontStyle13"/>
          <w:sz w:val="28"/>
          <w:szCs w:val="28"/>
          <w:lang w:eastAsia="en-US"/>
        </w:rPr>
      </w:pPr>
      <w:r w:rsidRPr="006D418F">
        <w:rPr>
          <w:rStyle w:val="FontStyle13"/>
          <w:sz w:val="28"/>
          <w:szCs w:val="28"/>
        </w:rPr>
        <w:t xml:space="preserve">X. </w:t>
      </w:r>
      <w:r w:rsidRPr="006D418F">
        <w:rPr>
          <w:rStyle w:val="FontStyle13"/>
          <w:sz w:val="28"/>
          <w:szCs w:val="28"/>
          <w:lang w:eastAsia="en-US"/>
        </w:rPr>
        <w:t>ДРУГИ УСЛОВИЯ</w:t>
      </w:r>
    </w:p>
    <w:p w:rsidR="00A1583F" w:rsidRPr="006D418F" w:rsidRDefault="00A23608" w:rsidP="00A23608">
      <w:pPr>
        <w:pStyle w:val="Style5"/>
        <w:widowControl/>
        <w:spacing w:line="240" w:lineRule="auto"/>
        <w:rPr>
          <w:rStyle w:val="FontStyle12"/>
          <w:sz w:val="28"/>
          <w:szCs w:val="28"/>
        </w:rPr>
      </w:pPr>
      <w:r>
        <w:rPr>
          <w:rStyle w:val="FontStyle13"/>
          <w:sz w:val="28"/>
          <w:szCs w:val="28"/>
        </w:rPr>
        <w:t>Чл.14</w:t>
      </w:r>
      <w:r w:rsidR="00282D57" w:rsidRPr="006D418F">
        <w:rPr>
          <w:rStyle w:val="FontStyle13"/>
          <w:sz w:val="28"/>
          <w:szCs w:val="28"/>
        </w:rPr>
        <w:t xml:space="preserve"> </w:t>
      </w:r>
      <w:r w:rsidR="00282D57" w:rsidRPr="006D418F">
        <w:rPr>
          <w:rStyle w:val="FontStyle12"/>
          <w:sz w:val="28"/>
          <w:szCs w:val="28"/>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00282D57" w:rsidRPr="006D418F">
        <w:rPr>
          <w:rStyle w:val="FontStyle12"/>
          <w:sz w:val="28"/>
          <w:szCs w:val="28"/>
        </w:rPr>
        <w:t>ноу-хау</w:t>
      </w:r>
      <w:proofErr w:type="spellEnd"/>
      <w:r w:rsidR="00282D57" w:rsidRPr="006D418F">
        <w:rPr>
          <w:rStyle w:val="FontStyle12"/>
          <w:sz w:val="28"/>
          <w:szCs w:val="28"/>
        </w:rPr>
        <w:t>, изобретения, полезни модели или други права от подобен характер, свързани с изпълнението на обществената поръчка.</w:t>
      </w:r>
    </w:p>
    <w:p w:rsidR="00A1583F" w:rsidRPr="006D418F" w:rsidRDefault="00A23608">
      <w:pPr>
        <w:pStyle w:val="Style5"/>
        <w:widowControl/>
        <w:spacing w:line="274" w:lineRule="exact"/>
        <w:ind w:firstLine="598"/>
        <w:rPr>
          <w:rStyle w:val="FontStyle12"/>
          <w:sz w:val="28"/>
          <w:szCs w:val="28"/>
        </w:rPr>
      </w:pPr>
      <w:r>
        <w:rPr>
          <w:rStyle w:val="FontStyle13"/>
          <w:sz w:val="28"/>
          <w:szCs w:val="28"/>
        </w:rPr>
        <w:t>Чл.15</w:t>
      </w:r>
      <w:r w:rsidR="00282D57" w:rsidRPr="006D418F">
        <w:rPr>
          <w:rStyle w:val="FontStyle13"/>
          <w:sz w:val="28"/>
          <w:szCs w:val="28"/>
        </w:rPr>
        <w:t xml:space="preserve"> </w:t>
      </w:r>
      <w:r w:rsidR="00282D57" w:rsidRPr="006D418F">
        <w:rPr>
          <w:rStyle w:val="FontStyle12"/>
          <w:sz w:val="28"/>
          <w:szCs w:val="28"/>
        </w:rPr>
        <w:t>Ако в хода на работите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rsidR="00A1583F" w:rsidRPr="006D418F" w:rsidRDefault="00282D57">
      <w:pPr>
        <w:pStyle w:val="Style5"/>
        <w:widowControl/>
        <w:spacing w:line="274" w:lineRule="exact"/>
        <w:ind w:firstLine="598"/>
        <w:rPr>
          <w:rStyle w:val="FontStyle12"/>
          <w:sz w:val="28"/>
          <w:szCs w:val="28"/>
        </w:rPr>
      </w:pPr>
      <w:r w:rsidRPr="006D418F">
        <w:rPr>
          <w:rStyle w:val="FontStyle12"/>
          <w:sz w:val="28"/>
          <w:szCs w:val="28"/>
        </w:rPr>
        <w:t>Чл</w:t>
      </w:r>
      <w:r w:rsidRPr="006D418F">
        <w:rPr>
          <w:rStyle w:val="FontStyle13"/>
          <w:sz w:val="28"/>
          <w:szCs w:val="28"/>
        </w:rPr>
        <w:t>.</w:t>
      </w:r>
      <w:r w:rsidR="00A23608">
        <w:rPr>
          <w:rStyle w:val="FontStyle13"/>
          <w:sz w:val="28"/>
          <w:szCs w:val="28"/>
        </w:rPr>
        <w:t>16</w:t>
      </w:r>
      <w:r w:rsidRPr="006D418F">
        <w:rPr>
          <w:rStyle w:val="FontStyle13"/>
          <w:sz w:val="28"/>
          <w:szCs w:val="28"/>
        </w:rPr>
        <w:t xml:space="preserve"> (1) </w:t>
      </w:r>
      <w:r w:rsidRPr="006D418F">
        <w:rPr>
          <w:rStyle w:val="FontStyle12"/>
          <w:sz w:val="28"/>
          <w:szCs w:val="28"/>
        </w:rPr>
        <w:t>Ако по време на изпълнението на договора Изпълнителят констатира наличието на обективни обстоятелства, възпрепятстващи навременното изпълнение на договора, то Изпълнителят уведомява писмено Възложителя за установяването им, за тяхната вероятна продължителност и причината(</w:t>
      </w:r>
      <w:proofErr w:type="spellStart"/>
      <w:r w:rsidRPr="006D418F">
        <w:rPr>
          <w:rStyle w:val="FontStyle12"/>
          <w:sz w:val="28"/>
          <w:szCs w:val="28"/>
        </w:rPr>
        <w:t>ите</w:t>
      </w:r>
      <w:proofErr w:type="spellEnd"/>
      <w:r w:rsidRPr="006D418F">
        <w:rPr>
          <w:rStyle w:val="FontStyle12"/>
          <w:sz w:val="28"/>
          <w:szCs w:val="28"/>
        </w:rPr>
        <w:t>), които са ги породили.</w:t>
      </w:r>
    </w:p>
    <w:p w:rsidR="00A1583F" w:rsidRPr="006D418F" w:rsidRDefault="00282D57" w:rsidP="008F4EC7">
      <w:pPr>
        <w:pStyle w:val="Style2"/>
        <w:widowControl/>
        <w:numPr>
          <w:ilvl w:val="0"/>
          <w:numId w:val="34"/>
        </w:numPr>
        <w:tabs>
          <w:tab w:val="left" w:pos="943"/>
        </w:tabs>
        <w:rPr>
          <w:rStyle w:val="FontStyle13"/>
          <w:sz w:val="28"/>
          <w:szCs w:val="28"/>
        </w:rPr>
      </w:pPr>
      <w:r w:rsidRPr="006D418F">
        <w:rPr>
          <w:rStyle w:val="FontStyle12"/>
          <w:sz w:val="28"/>
          <w:szCs w:val="28"/>
        </w:rPr>
        <w:t>При наличие на обстоятелства, които не са по вина на Изпълнителя, но препятстват изпълнението на настоящия договор, Възложителят може да спре изпълнението на договора. В известието за спиране Възложителят посочва причините за спирането и периода, за който се спира изпълнението на договора.</w:t>
      </w:r>
    </w:p>
    <w:p w:rsidR="00A1583F" w:rsidRPr="006D418F" w:rsidRDefault="00282D57" w:rsidP="008F4EC7">
      <w:pPr>
        <w:pStyle w:val="Style2"/>
        <w:widowControl/>
        <w:numPr>
          <w:ilvl w:val="0"/>
          <w:numId w:val="35"/>
        </w:numPr>
        <w:tabs>
          <w:tab w:val="left" w:pos="1001"/>
        </w:tabs>
        <w:ind w:left="662" w:firstLine="0"/>
        <w:jc w:val="left"/>
        <w:rPr>
          <w:rStyle w:val="FontStyle13"/>
          <w:sz w:val="28"/>
          <w:szCs w:val="28"/>
        </w:rPr>
      </w:pPr>
      <w:r w:rsidRPr="006D418F">
        <w:rPr>
          <w:rStyle w:val="FontStyle12"/>
          <w:sz w:val="28"/>
          <w:szCs w:val="28"/>
        </w:rPr>
        <w:t>Срокът на изпълнение на договора се удължава с периода на спирането.</w:t>
      </w:r>
    </w:p>
    <w:p w:rsidR="00A1583F" w:rsidRPr="006D418F" w:rsidRDefault="00A23608">
      <w:pPr>
        <w:pStyle w:val="Style5"/>
        <w:widowControl/>
        <w:spacing w:line="295" w:lineRule="exact"/>
        <w:ind w:firstLine="598"/>
        <w:rPr>
          <w:rStyle w:val="FontStyle12"/>
          <w:sz w:val="28"/>
          <w:szCs w:val="28"/>
        </w:rPr>
      </w:pPr>
      <w:r>
        <w:rPr>
          <w:rStyle w:val="FontStyle13"/>
          <w:sz w:val="28"/>
          <w:szCs w:val="28"/>
        </w:rPr>
        <w:t>Чл.17</w:t>
      </w:r>
      <w:r w:rsidR="00282D57" w:rsidRPr="006D418F">
        <w:rPr>
          <w:rStyle w:val="FontStyle13"/>
          <w:sz w:val="28"/>
          <w:szCs w:val="28"/>
        </w:rPr>
        <w:t xml:space="preserve"> </w:t>
      </w:r>
      <w:r w:rsidR="00282D57" w:rsidRPr="006D418F">
        <w:rPr>
          <w:rStyle w:val="FontStyle12"/>
          <w:sz w:val="28"/>
          <w:szCs w:val="28"/>
        </w:rPr>
        <w:t>Нито една от страните няма право да прехвърля правата и задълженията, произтичащи от този договор.</w:t>
      </w:r>
    </w:p>
    <w:p w:rsidR="00A1583F" w:rsidRPr="006D418F" w:rsidRDefault="00A1583F">
      <w:pPr>
        <w:pStyle w:val="Style4"/>
        <w:widowControl/>
        <w:spacing w:line="240" w:lineRule="exact"/>
        <w:ind w:left="655"/>
        <w:rPr>
          <w:sz w:val="28"/>
          <w:szCs w:val="28"/>
        </w:rPr>
      </w:pPr>
    </w:p>
    <w:p w:rsidR="00A1583F" w:rsidRPr="006D418F" w:rsidRDefault="00A1583F">
      <w:pPr>
        <w:pStyle w:val="Style4"/>
        <w:widowControl/>
        <w:spacing w:line="240" w:lineRule="exact"/>
        <w:ind w:left="655"/>
        <w:rPr>
          <w:sz w:val="28"/>
          <w:szCs w:val="28"/>
        </w:rPr>
      </w:pPr>
    </w:p>
    <w:p w:rsidR="00A1583F" w:rsidRPr="006D418F" w:rsidRDefault="00282D57" w:rsidP="00DF23B6">
      <w:pPr>
        <w:pStyle w:val="Style4"/>
        <w:widowControl/>
        <w:ind w:left="655"/>
        <w:jc w:val="center"/>
        <w:rPr>
          <w:rStyle w:val="FontStyle13"/>
          <w:sz w:val="28"/>
          <w:szCs w:val="28"/>
        </w:rPr>
      </w:pPr>
      <w:r w:rsidRPr="006D418F">
        <w:rPr>
          <w:rStyle w:val="FontStyle13"/>
          <w:sz w:val="28"/>
          <w:szCs w:val="28"/>
        </w:rPr>
        <w:t>XI. КОРЕСПОНДЕНЦИЯ И УВЕДОМЛЕНИЯ МЕЖДУ СТРАНИТЕ</w:t>
      </w:r>
    </w:p>
    <w:p w:rsidR="00A1583F" w:rsidRPr="006D418F" w:rsidRDefault="00282D57" w:rsidP="00DF23B6">
      <w:pPr>
        <w:pStyle w:val="Style5"/>
        <w:widowControl/>
        <w:spacing w:line="240" w:lineRule="auto"/>
        <w:rPr>
          <w:rStyle w:val="FontStyle12"/>
          <w:sz w:val="28"/>
          <w:szCs w:val="28"/>
        </w:rPr>
      </w:pPr>
      <w:r w:rsidRPr="006D418F">
        <w:rPr>
          <w:rStyle w:val="FontStyle13"/>
          <w:sz w:val="28"/>
          <w:szCs w:val="28"/>
        </w:rPr>
        <w:t>Чл.</w:t>
      </w:r>
      <w:r w:rsidR="00DF23B6">
        <w:rPr>
          <w:rStyle w:val="FontStyle13"/>
          <w:sz w:val="28"/>
          <w:szCs w:val="28"/>
        </w:rPr>
        <w:t>18</w:t>
      </w:r>
      <w:r w:rsidRPr="006D418F">
        <w:rPr>
          <w:rStyle w:val="FontStyle13"/>
          <w:sz w:val="28"/>
          <w:szCs w:val="28"/>
        </w:rPr>
        <w:t xml:space="preserve"> (1) </w:t>
      </w:r>
      <w:r w:rsidRPr="006D418F">
        <w:rPr>
          <w:rStyle w:val="FontStyle12"/>
          <w:sz w:val="28"/>
          <w:szCs w:val="28"/>
        </w:rPr>
        <w:t xml:space="preserve">Всички съобщения, уведомления и известия, свързани с изпълнението на настоящия договор са валидни, ако са направени в писмена форма и са подписани от упълномощените лица. </w:t>
      </w:r>
      <w:r w:rsidRPr="006D418F">
        <w:rPr>
          <w:rStyle w:val="FontStyle13"/>
          <w:sz w:val="28"/>
          <w:szCs w:val="28"/>
        </w:rPr>
        <w:t xml:space="preserve">(2) </w:t>
      </w:r>
      <w:r w:rsidRPr="006D418F">
        <w:rPr>
          <w:rStyle w:val="FontStyle12"/>
          <w:sz w:val="28"/>
          <w:szCs w:val="28"/>
        </w:rPr>
        <w:t>Съобщенията ще се получават на следните адреси и/или факс:</w:t>
      </w:r>
    </w:p>
    <w:p w:rsidR="00A1583F" w:rsidRPr="006D418F" w:rsidRDefault="00282D57" w:rsidP="00DF23B6">
      <w:pPr>
        <w:pStyle w:val="Style5"/>
        <w:widowControl/>
        <w:tabs>
          <w:tab w:val="left" w:pos="6401"/>
        </w:tabs>
        <w:spacing w:line="240" w:lineRule="auto"/>
        <w:ind w:left="648" w:firstLine="0"/>
        <w:rPr>
          <w:rStyle w:val="FontStyle12"/>
          <w:sz w:val="28"/>
          <w:szCs w:val="28"/>
        </w:rPr>
      </w:pPr>
      <w:r w:rsidRPr="006D418F">
        <w:rPr>
          <w:rStyle w:val="FontStyle12"/>
          <w:sz w:val="28"/>
          <w:szCs w:val="28"/>
        </w:rPr>
        <w:t>За изпълнителя:</w:t>
      </w:r>
      <w:r w:rsidRPr="006D418F">
        <w:rPr>
          <w:rStyle w:val="FontStyle12"/>
          <w:sz w:val="28"/>
          <w:szCs w:val="28"/>
        </w:rPr>
        <w:tab/>
        <w:t>За възложителя:</w:t>
      </w:r>
    </w:p>
    <w:p w:rsidR="00A1583F" w:rsidRPr="006D418F" w:rsidRDefault="00282D57" w:rsidP="00DF23B6">
      <w:pPr>
        <w:pStyle w:val="Style5"/>
        <w:widowControl/>
        <w:tabs>
          <w:tab w:val="left" w:pos="5652"/>
        </w:tabs>
        <w:spacing w:line="240" w:lineRule="auto"/>
        <w:ind w:left="648" w:firstLine="0"/>
        <w:jc w:val="left"/>
        <w:rPr>
          <w:rStyle w:val="FontStyle12"/>
          <w:sz w:val="28"/>
          <w:szCs w:val="28"/>
        </w:rPr>
      </w:pPr>
      <w:r w:rsidRPr="006D418F">
        <w:rPr>
          <w:rStyle w:val="FontStyle12"/>
          <w:sz w:val="28"/>
          <w:szCs w:val="28"/>
        </w:rPr>
        <w:t>Име:</w:t>
      </w:r>
      <w:r w:rsidRPr="006D418F">
        <w:rPr>
          <w:rStyle w:val="FontStyle12"/>
          <w:sz w:val="28"/>
          <w:szCs w:val="28"/>
        </w:rPr>
        <w:tab/>
      </w:r>
      <w:proofErr w:type="spellStart"/>
      <w:r w:rsidRPr="006D418F">
        <w:rPr>
          <w:rStyle w:val="FontStyle12"/>
          <w:sz w:val="28"/>
          <w:szCs w:val="28"/>
        </w:rPr>
        <w:t>Име</w:t>
      </w:r>
      <w:proofErr w:type="spellEnd"/>
      <w:r w:rsidRPr="006D418F">
        <w:rPr>
          <w:rStyle w:val="FontStyle12"/>
          <w:sz w:val="28"/>
          <w:szCs w:val="28"/>
        </w:rPr>
        <w:t>:</w:t>
      </w:r>
    </w:p>
    <w:p w:rsidR="00A1583F" w:rsidRPr="006D418F" w:rsidRDefault="00282D57">
      <w:pPr>
        <w:pStyle w:val="Style5"/>
        <w:widowControl/>
        <w:tabs>
          <w:tab w:val="left" w:pos="5652"/>
        </w:tabs>
        <w:spacing w:line="274" w:lineRule="exact"/>
        <w:ind w:left="641" w:firstLine="0"/>
        <w:jc w:val="left"/>
        <w:rPr>
          <w:rStyle w:val="FontStyle12"/>
          <w:sz w:val="28"/>
          <w:szCs w:val="28"/>
        </w:rPr>
      </w:pPr>
      <w:r w:rsidRPr="006D418F">
        <w:rPr>
          <w:rStyle w:val="FontStyle12"/>
          <w:sz w:val="28"/>
          <w:szCs w:val="28"/>
        </w:rPr>
        <w:t>Гр.</w:t>
      </w:r>
      <w:r w:rsidRPr="006D418F">
        <w:rPr>
          <w:rStyle w:val="FontStyle12"/>
          <w:sz w:val="28"/>
          <w:szCs w:val="28"/>
        </w:rPr>
        <w:tab/>
        <w:t>Гр.</w:t>
      </w:r>
    </w:p>
    <w:p w:rsidR="00A1583F" w:rsidRPr="006D418F" w:rsidRDefault="00282D57">
      <w:pPr>
        <w:pStyle w:val="Style5"/>
        <w:widowControl/>
        <w:tabs>
          <w:tab w:val="left" w:pos="5652"/>
        </w:tabs>
        <w:spacing w:line="274" w:lineRule="exact"/>
        <w:ind w:left="641" w:firstLine="0"/>
        <w:jc w:val="left"/>
        <w:rPr>
          <w:rStyle w:val="FontStyle12"/>
          <w:sz w:val="28"/>
          <w:szCs w:val="28"/>
        </w:rPr>
      </w:pPr>
      <w:r w:rsidRPr="006D418F">
        <w:rPr>
          <w:rStyle w:val="FontStyle12"/>
          <w:sz w:val="28"/>
          <w:szCs w:val="28"/>
        </w:rPr>
        <w:t>Ул.</w:t>
      </w:r>
      <w:r w:rsidRPr="006D418F">
        <w:rPr>
          <w:rStyle w:val="FontStyle12"/>
          <w:sz w:val="28"/>
          <w:szCs w:val="28"/>
        </w:rPr>
        <w:tab/>
        <w:t>Бул.</w:t>
      </w:r>
    </w:p>
    <w:p w:rsidR="00A1583F" w:rsidRPr="006D418F" w:rsidRDefault="00282D57">
      <w:pPr>
        <w:pStyle w:val="Style5"/>
        <w:widowControl/>
        <w:tabs>
          <w:tab w:val="left" w:pos="5652"/>
        </w:tabs>
        <w:spacing w:line="274" w:lineRule="exact"/>
        <w:ind w:left="641" w:firstLine="0"/>
        <w:jc w:val="left"/>
        <w:rPr>
          <w:rStyle w:val="FontStyle12"/>
          <w:sz w:val="28"/>
          <w:szCs w:val="28"/>
        </w:rPr>
      </w:pPr>
      <w:r w:rsidRPr="006D418F">
        <w:rPr>
          <w:rStyle w:val="FontStyle12"/>
          <w:sz w:val="28"/>
          <w:szCs w:val="28"/>
        </w:rPr>
        <w:t>Тел:</w:t>
      </w:r>
      <w:r w:rsidRPr="006D418F">
        <w:rPr>
          <w:rStyle w:val="FontStyle12"/>
          <w:sz w:val="28"/>
          <w:szCs w:val="28"/>
        </w:rPr>
        <w:tab/>
      </w:r>
      <w:proofErr w:type="spellStart"/>
      <w:r w:rsidRPr="006D418F">
        <w:rPr>
          <w:rStyle w:val="FontStyle12"/>
          <w:sz w:val="28"/>
          <w:szCs w:val="28"/>
        </w:rPr>
        <w:t>Тел</w:t>
      </w:r>
      <w:proofErr w:type="spellEnd"/>
      <w:r w:rsidRPr="006D418F">
        <w:rPr>
          <w:rStyle w:val="FontStyle12"/>
          <w:sz w:val="28"/>
          <w:szCs w:val="28"/>
        </w:rPr>
        <w:t>:</w:t>
      </w:r>
    </w:p>
    <w:p w:rsidR="00A1583F" w:rsidRPr="006D418F" w:rsidRDefault="00282D57">
      <w:pPr>
        <w:pStyle w:val="Style5"/>
        <w:widowControl/>
        <w:tabs>
          <w:tab w:val="left" w:pos="5652"/>
        </w:tabs>
        <w:spacing w:line="274" w:lineRule="exact"/>
        <w:ind w:left="641" w:firstLine="0"/>
        <w:jc w:val="left"/>
        <w:rPr>
          <w:rStyle w:val="FontStyle12"/>
          <w:sz w:val="28"/>
          <w:szCs w:val="28"/>
        </w:rPr>
      </w:pPr>
      <w:r w:rsidRPr="006D418F">
        <w:rPr>
          <w:rStyle w:val="FontStyle12"/>
          <w:sz w:val="28"/>
          <w:szCs w:val="28"/>
        </w:rPr>
        <w:t>Факс:</w:t>
      </w:r>
      <w:r w:rsidRPr="006D418F">
        <w:rPr>
          <w:rStyle w:val="FontStyle12"/>
          <w:sz w:val="28"/>
          <w:szCs w:val="28"/>
        </w:rPr>
        <w:tab/>
      </w:r>
      <w:proofErr w:type="spellStart"/>
      <w:r w:rsidRPr="006D418F">
        <w:rPr>
          <w:rStyle w:val="FontStyle12"/>
          <w:sz w:val="28"/>
          <w:szCs w:val="28"/>
        </w:rPr>
        <w:t>Факс</w:t>
      </w:r>
      <w:proofErr w:type="spellEnd"/>
      <w:r w:rsidRPr="006D418F">
        <w:rPr>
          <w:rStyle w:val="FontStyle12"/>
          <w:sz w:val="28"/>
          <w:szCs w:val="28"/>
        </w:rPr>
        <w:t>:</w:t>
      </w:r>
    </w:p>
    <w:p w:rsidR="00A1583F" w:rsidRPr="006D418F" w:rsidRDefault="00282D57">
      <w:pPr>
        <w:pStyle w:val="Style5"/>
        <w:widowControl/>
        <w:spacing w:line="274" w:lineRule="exact"/>
        <w:ind w:left="634" w:firstLine="0"/>
        <w:jc w:val="left"/>
        <w:rPr>
          <w:rStyle w:val="FontStyle12"/>
          <w:sz w:val="28"/>
          <w:szCs w:val="28"/>
          <w:lang w:val="en-US" w:eastAsia="en-US"/>
        </w:rPr>
      </w:pPr>
      <w:r w:rsidRPr="006D418F">
        <w:rPr>
          <w:rStyle w:val="FontStyle12"/>
          <w:sz w:val="28"/>
          <w:szCs w:val="28"/>
          <w:lang w:val="en-US" w:eastAsia="en-US"/>
        </w:rPr>
        <w:t>E-mail:</w:t>
      </w:r>
    </w:p>
    <w:p w:rsidR="00A1583F" w:rsidRPr="006D418F" w:rsidRDefault="00282D57" w:rsidP="008F4EC7">
      <w:pPr>
        <w:pStyle w:val="Style2"/>
        <w:widowControl/>
        <w:numPr>
          <w:ilvl w:val="0"/>
          <w:numId w:val="36"/>
        </w:numPr>
        <w:tabs>
          <w:tab w:val="left" w:pos="1008"/>
        </w:tabs>
        <w:jc w:val="left"/>
        <w:rPr>
          <w:rStyle w:val="FontStyle13"/>
          <w:sz w:val="28"/>
          <w:szCs w:val="28"/>
        </w:rPr>
      </w:pPr>
      <w:r w:rsidRPr="006D418F">
        <w:rPr>
          <w:rStyle w:val="FontStyle12"/>
          <w:sz w:val="28"/>
          <w:szCs w:val="28"/>
        </w:rPr>
        <w:t>При промяна на данните, посочени по-горе, както и на банковите сметки, всяка от страните е длъжна да уведоми другата в двудневен срок от настъпване на промяната.</w:t>
      </w:r>
    </w:p>
    <w:p w:rsidR="00A1583F" w:rsidRPr="006D418F" w:rsidRDefault="00282D57" w:rsidP="008F4EC7">
      <w:pPr>
        <w:pStyle w:val="Style2"/>
        <w:widowControl/>
        <w:numPr>
          <w:ilvl w:val="0"/>
          <w:numId w:val="37"/>
        </w:numPr>
        <w:tabs>
          <w:tab w:val="left" w:pos="1123"/>
        </w:tabs>
        <w:ind w:firstLine="655"/>
        <w:jc w:val="left"/>
        <w:rPr>
          <w:rStyle w:val="FontStyle13"/>
          <w:sz w:val="28"/>
          <w:szCs w:val="28"/>
        </w:rPr>
      </w:pPr>
      <w:r w:rsidRPr="006D418F">
        <w:rPr>
          <w:rStyle w:val="FontStyle12"/>
          <w:sz w:val="28"/>
          <w:szCs w:val="28"/>
        </w:rPr>
        <w:t>Всички уведомления, направени между страните по договора следва да са в писмена форма, на български език.</w:t>
      </w:r>
    </w:p>
    <w:p w:rsidR="00A1583F" w:rsidRPr="006D418F" w:rsidRDefault="00282D57">
      <w:pPr>
        <w:pStyle w:val="Style2"/>
        <w:widowControl/>
        <w:tabs>
          <w:tab w:val="left" w:pos="958"/>
        </w:tabs>
        <w:spacing w:before="101"/>
        <w:ind w:firstLine="612"/>
        <w:rPr>
          <w:rStyle w:val="FontStyle12"/>
          <w:sz w:val="28"/>
          <w:szCs w:val="28"/>
        </w:rPr>
      </w:pPr>
      <w:r w:rsidRPr="006D418F">
        <w:rPr>
          <w:rStyle w:val="FontStyle13"/>
          <w:sz w:val="28"/>
          <w:szCs w:val="28"/>
        </w:rPr>
        <w:t>(5)</w:t>
      </w:r>
      <w:r w:rsidRPr="006D418F">
        <w:rPr>
          <w:rStyle w:val="FontStyle13"/>
          <w:sz w:val="28"/>
          <w:szCs w:val="28"/>
        </w:rPr>
        <w:tab/>
      </w:r>
      <w:r w:rsidRPr="006D418F">
        <w:rPr>
          <w:rStyle w:val="FontStyle12"/>
          <w:sz w:val="28"/>
          <w:szCs w:val="28"/>
        </w:rPr>
        <w:t>Всички срокове по този договор се установяват въз основа на писмени документи според</w:t>
      </w:r>
      <w:r w:rsidRPr="006D418F">
        <w:rPr>
          <w:rStyle w:val="FontStyle12"/>
          <w:sz w:val="28"/>
          <w:szCs w:val="28"/>
        </w:rPr>
        <w:br/>
        <w:t>датата на входящия номер или двустранно подписан протокол, а при изпращане по пощата или по</w:t>
      </w:r>
      <w:r w:rsidRPr="006D418F">
        <w:rPr>
          <w:rStyle w:val="FontStyle12"/>
          <w:sz w:val="28"/>
          <w:szCs w:val="28"/>
        </w:rPr>
        <w:br/>
        <w:t>факс - според датата на подписаната обратна разписка или датата на изпращане на факса.</w:t>
      </w:r>
    </w:p>
    <w:p w:rsidR="00A1583F" w:rsidRPr="006D418F" w:rsidRDefault="00282D57" w:rsidP="008F4EC7">
      <w:pPr>
        <w:pStyle w:val="Style2"/>
        <w:widowControl/>
        <w:numPr>
          <w:ilvl w:val="0"/>
          <w:numId w:val="38"/>
        </w:numPr>
        <w:tabs>
          <w:tab w:val="left" w:pos="1073"/>
        </w:tabs>
        <w:ind w:left="670" w:firstLine="0"/>
        <w:jc w:val="left"/>
        <w:rPr>
          <w:rStyle w:val="FontStyle13"/>
          <w:sz w:val="28"/>
          <w:szCs w:val="28"/>
        </w:rPr>
      </w:pPr>
      <w:r w:rsidRPr="006D418F">
        <w:rPr>
          <w:rStyle w:val="FontStyle12"/>
          <w:sz w:val="28"/>
          <w:szCs w:val="28"/>
        </w:rPr>
        <w:t>За дата на съобщението/известието се смята:</w:t>
      </w:r>
    </w:p>
    <w:p w:rsidR="00A1583F" w:rsidRPr="006D418F" w:rsidRDefault="00282D57">
      <w:pPr>
        <w:pStyle w:val="Style5"/>
        <w:widowControl/>
        <w:spacing w:line="274" w:lineRule="exact"/>
        <w:ind w:left="612" w:firstLine="0"/>
        <w:jc w:val="left"/>
        <w:rPr>
          <w:rStyle w:val="FontStyle12"/>
          <w:sz w:val="28"/>
          <w:szCs w:val="28"/>
        </w:rPr>
      </w:pPr>
      <w:r w:rsidRPr="006D418F">
        <w:rPr>
          <w:rStyle w:val="FontStyle13"/>
          <w:sz w:val="28"/>
          <w:szCs w:val="28"/>
        </w:rPr>
        <w:t xml:space="preserve">а/ </w:t>
      </w:r>
      <w:r w:rsidRPr="006D418F">
        <w:rPr>
          <w:rStyle w:val="FontStyle12"/>
          <w:sz w:val="28"/>
          <w:szCs w:val="28"/>
        </w:rPr>
        <w:t>датата на предаването - при ръчно предаване на съобщението /известието;</w:t>
      </w:r>
    </w:p>
    <w:p w:rsidR="00A1583F" w:rsidRPr="006D418F" w:rsidRDefault="00282D57">
      <w:pPr>
        <w:pStyle w:val="Style5"/>
        <w:widowControl/>
        <w:spacing w:line="274" w:lineRule="exact"/>
        <w:ind w:left="612" w:firstLine="0"/>
        <w:jc w:val="left"/>
        <w:rPr>
          <w:rStyle w:val="FontStyle12"/>
          <w:sz w:val="28"/>
          <w:szCs w:val="28"/>
        </w:rPr>
      </w:pPr>
      <w:r w:rsidRPr="006D418F">
        <w:rPr>
          <w:rStyle w:val="FontStyle13"/>
          <w:sz w:val="28"/>
          <w:szCs w:val="28"/>
        </w:rPr>
        <w:t xml:space="preserve">б/ </w:t>
      </w:r>
      <w:r w:rsidRPr="006D418F">
        <w:rPr>
          <w:rStyle w:val="FontStyle12"/>
          <w:sz w:val="28"/>
          <w:szCs w:val="28"/>
        </w:rPr>
        <w:t>датата на пощенското клеймо на обратната разписка - при изпращане по пощата;</w:t>
      </w:r>
    </w:p>
    <w:p w:rsidR="00A1583F" w:rsidRPr="006D418F" w:rsidRDefault="00282D57">
      <w:pPr>
        <w:pStyle w:val="Style5"/>
        <w:widowControl/>
        <w:spacing w:line="274" w:lineRule="exact"/>
        <w:ind w:left="605" w:firstLine="0"/>
        <w:jc w:val="left"/>
        <w:rPr>
          <w:rStyle w:val="FontStyle12"/>
          <w:sz w:val="28"/>
          <w:szCs w:val="28"/>
        </w:rPr>
      </w:pPr>
      <w:r w:rsidRPr="006D418F">
        <w:rPr>
          <w:rStyle w:val="FontStyle13"/>
          <w:sz w:val="28"/>
          <w:szCs w:val="28"/>
        </w:rPr>
        <w:t xml:space="preserve">в/ </w:t>
      </w:r>
      <w:r w:rsidRPr="006D418F">
        <w:rPr>
          <w:rStyle w:val="FontStyle12"/>
          <w:sz w:val="28"/>
          <w:szCs w:val="28"/>
        </w:rPr>
        <w:t>датата на приемането - при изпращане по факс или телекс.</w:t>
      </w:r>
    </w:p>
    <w:p w:rsidR="00A1583F" w:rsidRPr="006D418F" w:rsidRDefault="00282D57" w:rsidP="008F4EC7">
      <w:pPr>
        <w:pStyle w:val="Style2"/>
        <w:widowControl/>
        <w:numPr>
          <w:ilvl w:val="0"/>
          <w:numId w:val="39"/>
        </w:numPr>
        <w:tabs>
          <w:tab w:val="left" w:pos="1073"/>
        </w:tabs>
        <w:ind w:right="58" w:firstLine="670"/>
        <w:rPr>
          <w:rStyle w:val="FontStyle13"/>
          <w:sz w:val="28"/>
          <w:szCs w:val="28"/>
        </w:rPr>
      </w:pPr>
      <w:r w:rsidRPr="006D418F">
        <w:rPr>
          <w:rStyle w:val="FontStyle12"/>
          <w:sz w:val="28"/>
          <w:szCs w:val="28"/>
        </w:rPr>
        <w:t>В кореспонденцията и уведомленията задължително се цитира номера на договора. При промяна на данните, посочени по-горе, както и на банковите сметки, всяка от страните е длъжна да уведоми другата в двудневен срок от настъпване на промяната.</w:t>
      </w:r>
    </w:p>
    <w:p w:rsidR="00A1583F" w:rsidRPr="006D418F" w:rsidRDefault="00DF23B6">
      <w:pPr>
        <w:pStyle w:val="Style5"/>
        <w:widowControl/>
        <w:spacing w:line="274" w:lineRule="exact"/>
        <w:ind w:right="72" w:firstLine="598"/>
        <w:rPr>
          <w:rStyle w:val="FontStyle12"/>
          <w:sz w:val="28"/>
          <w:szCs w:val="28"/>
        </w:rPr>
      </w:pPr>
      <w:r>
        <w:rPr>
          <w:rStyle w:val="FontStyle13"/>
          <w:sz w:val="28"/>
          <w:szCs w:val="28"/>
        </w:rPr>
        <w:t>Чл.19</w:t>
      </w:r>
      <w:r w:rsidR="00282D57" w:rsidRPr="006D418F">
        <w:rPr>
          <w:rStyle w:val="FontStyle13"/>
          <w:sz w:val="28"/>
          <w:szCs w:val="28"/>
        </w:rPr>
        <w:t xml:space="preserve"> (1) </w:t>
      </w:r>
      <w:r w:rsidR="00282D57" w:rsidRPr="006D418F">
        <w:rPr>
          <w:rStyle w:val="FontStyle12"/>
          <w:sz w:val="28"/>
          <w:szCs w:val="28"/>
        </w:rPr>
        <w:t>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w:t>
      </w:r>
    </w:p>
    <w:p w:rsidR="00A1583F" w:rsidRPr="006D418F" w:rsidRDefault="00A1583F">
      <w:pPr>
        <w:pStyle w:val="Style5"/>
        <w:widowControl/>
        <w:spacing w:line="274" w:lineRule="exact"/>
        <w:ind w:right="72" w:firstLine="598"/>
        <w:rPr>
          <w:rStyle w:val="FontStyle12"/>
          <w:sz w:val="28"/>
          <w:szCs w:val="28"/>
        </w:rPr>
        <w:sectPr w:rsidR="00A1583F" w:rsidRPr="006D418F" w:rsidSect="003F4B1F">
          <w:headerReference w:type="default" r:id="rId9"/>
          <w:type w:val="continuous"/>
          <w:pgSz w:w="16837" w:h="23810"/>
          <w:pgMar w:top="1134" w:right="2520" w:bottom="1440" w:left="2410" w:header="0" w:footer="0" w:gutter="0"/>
          <w:cols w:space="60"/>
          <w:noEndnote/>
          <w:docGrid w:linePitch="326"/>
        </w:sectPr>
      </w:pPr>
    </w:p>
    <w:p w:rsidR="00A1583F" w:rsidRPr="006D418F" w:rsidRDefault="00282D57">
      <w:pPr>
        <w:pStyle w:val="Style5"/>
        <w:widowControl/>
        <w:spacing w:before="58" w:line="274" w:lineRule="exact"/>
        <w:ind w:firstLine="605"/>
        <w:rPr>
          <w:rStyle w:val="FontStyle12"/>
          <w:sz w:val="28"/>
          <w:szCs w:val="28"/>
        </w:rPr>
      </w:pPr>
      <w:r w:rsidRPr="006D418F">
        <w:rPr>
          <w:rStyle w:val="FontStyle13"/>
          <w:sz w:val="28"/>
          <w:szCs w:val="28"/>
        </w:rPr>
        <w:lastRenderedPageBreak/>
        <w:t xml:space="preserve">(2) </w:t>
      </w:r>
      <w:r w:rsidRPr="006D418F">
        <w:rPr>
          <w:rStyle w:val="FontStyle12"/>
          <w:sz w:val="28"/>
          <w:szCs w:val="28"/>
        </w:rPr>
        <w:t>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в съответствие със Закона за обществените поръчки.</w:t>
      </w:r>
    </w:p>
    <w:p w:rsidR="00A1583F" w:rsidRPr="006D418F" w:rsidRDefault="00583DC8">
      <w:pPr>
        <w:pStyle w:val="Style5"/>
        <w:widowControl/>
        <w:spacing w:line="274" w:lineRule="exact"/>
        <w:ind w:firstLine="598"/>
        <w:rPr>
          <w:rStyle w:val="FontStyle12"/>
          <w:sz w:val="28"/>
          <w:szCs w:val="28"/>
        </w:rPr>
      </w:pPr>
      <w:r>
        <w:rPr>
          <w:rStyle w:val="FontStyle13"/>
          <w:sz w:val="28"/>
          <w:szCs w:val="28"/>
        </w:rPr>
        <w:t>Чл.20</w:t>
      </w:r>
      <w:r w:rsidR="00282D57" w:rsidRPr="006D418F">
        <w:rPr>
          <w:rStyle w:val="FontStyle13"/>
          <w:sz w:val="28"/>
          <w:szCs w:val="28"/>
        </w:rPr>
        <w:t xml:space="preserve"> </w:t>
      </w:r>
      <w:r w:rsidR="00282D57" w:rsidRPr="006D418F">
        <w:rPr>
          <w:rStyle w:val="FontStyle12"/>
          <w:sz w:val="28"/>
          <w:szCs w:val="28"/>
        </w:rPr>
        <w:t>Страните по този договор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w:t>
      </w:r>
    </w:p>
    <w:p w:rsidR="00A1583F" w:rsidRPr="006D418F" w:rsidRDefault="00282D57">
      <w:pPr>
        <w:pStyle w:val="Style5"/>
        <w:widowControl/>
        <w:spacing w:line="274" w:lineRule="exact"/>
        <w:ind w:right="7" w:firstLine="598"/>
        <w:rPr>
          <w:rStyle w:val="FontStyle12"/>
          <w:sz w:val="28"/>
          <w:szCs w:val="28"/>
        </w:rPr>
      </w:pPr>
      <w:r w:rsidRPr="006D418F">
        <w:rPr>
          <w:rStyle w:val="FontStyle13"/>
          <w:sz w:val="28"/>
          <w:szCs w:val="28"/>
        </w:rPr>
        <w:t>Чл</w:t>
      </w:r>
      <w:r w:rsidR="00583DC8">
        <w:rPr>
          <w:rStyle w:val="FontStyle13"/>
          <w:sz w:val="28"/>
          <w:szCs w:val="28"/>
        </w:rPr>
        <w:t>.21</w:t>
      </w:r>
      <w:r w:rsidRPr="006D418F">
        <w:rPr>
          <w:rStyle w:val="FontStyle13"/>
          <w:sz w:val="28"/>
          <w:szCs w:val="28"/>
        </w:rPr>
        <w:t xml:space="preserve"> </w:t>
      </w:r>
      <w:r w:rsidRPr="006D418F">
        <w:rPr>
          <w:rStyle w:val="FontStyle12"/>
          <w:sz w:val="28"/>
          <w:szCs w:val="28"/>
        </w:rPr>
        <w:t xml:space="preserve">За неуредените в този договор въпроси се прилагат разпоредбите на Закона за обществените поръчки, Закона за задълженията и договорите, Търговския закон и други нормативни актове, </w:t>
      </w:r>
      <w:proofErr w:type="spellStart"/>
      <w:r w:rsidRPr="006D418F">
        <w:rPr>
          <w:rStyle w:val="FontStyle12"/>
          <w:sz w:val="28"/>
          <w:szCs w:val="28"/>
        </w:rPr>
        <w:t>относими</w:t>
      </w:r>
      <w:proofErr w:type="spellEnd"/>
      <w:r w:rsidRPr="006D418F">
        <w:rPr>
          <w:rStyle w:val="FontStyle12"/>
          <w:sz w:val="28"/>
          <w:szCs w:val="28"/>
        </w:rPr>
        <w:t xml:space="preserve"> към материята.</w:t>
      </w:r>
    </w:p>
    <w:p w:rsidR="00A1583F" w:rsidRPr="006D418F" w:rsidRDefault="00583DC8">
      <w:pPr>
        <w:pStyle w:val="Style5"/>
        <w:widowControl/>
        <w:spacing w:line="274" w:lineRule="exact"/>
        <w:ind w:right="14" w:firstLine="605"/>
        <w:rPr>
          <w:rStyle w:val="FontStyle12"/>
          <w:sz w:val="28"/>
          <w:szCs w:val="28"/>
        </w:rPr>
      </w:pPr>
      <w:r>
        <w:rPr>
          <w:rStyle w:val="FontStyle13"/>
          <w:sz w:val="28"/>
          <w:szCs w:val="28"/>
        </w:rPr>
        <w:t>Чл.22</w:t>
      </w:r>
      <w:r w:rsidR="00282D57" w:rsidRPr="006D418F">
        <w:rPr>
          <w:rStyle w:val="FontStyle13"/>
          <w:sz w:val="28"/>
          <w:szCs w:val="28"/>
        </w:rPr>
        <w:t xml:space="preserve"> </w:t>
      </w:r>
      <w:r w:rsidR="00282D57" w:rsidRPr="006D418F">
        <w:rPr>
          <w:rStyle w:val="FontStyle12"/>
          <w:sz w:val="28"/>
          <w:szCs w:val="28"/>
        </w:rPr>
        <w:t>Нищожността на някоя клауза от настоящия договор не води до нищожност на друга клауза или на договора като цяло.</w:t>
      </w:r>
    </w:p>
    <w:p w:rsidR="00A1583F" w:rsidRPr="006D418F" w:rsidRDefault="00583DC8">
      <w:pPr>
        <w:pStyle w:val="Style5"/>
        <w:widowControl/>
        <w:spacing w:line="274" w:lineRule="exact"/>
        <w:ind w:right="7" w:firstLine="598"/>
        <w:rPr>
          <w:rStyle w:val="FontStyle12"/>
          <w:sz w:val="28"/>
          <w:szCs w:val="28"/>
        </w:rPr>
      </w:pPr>
      <w:r>
        <w:rPr>
          <w:rStyle w:val="FontStyle13"/>
          <w:sz w:val="28"/>
          <w:szCs w:val="28"/>
        </w:rPr>
        <w:t>Чл.23</w:t>
      </w:r>
      <w:r w:rsidR="00282D57" w:rsidRPr="006D418F">
        <w:rPr>
          <w:rStyle w:val="FontStyle13"/>
          <w:sz w:val="28"/>
          <w:szCs w:val="28"/>
        </w:rPr>
        <w:t xml:space="preserve"> </w:t>
      </w:r>
      <w:r w:rsidR="00282D57" w:rsidRPr="006D418F">
        <w:rPr>
          <w:rStyle w:val="FontStyle12"/>
          <w:sz w:val="28"/>
          <w:szCs w:val="28"/>
        </w:rPr>
        <w:t xml:space="preserve">Настоящият договор се подписва в три </w:t>
      </w:r>
      <w:proofErr w:type="spellStart"/>
      <w:r w:rsidR="00282D57" w:rsidRPr="006D418F">
        <w:rPr>
          <w:rStyle w:val="FontStyle12"/>
          <w:sz w:val="28"/>
          <w:szCs w:val="28"/>
        </w:rPr>
        <w:t>оригенални</w:t>
      </w:r>
      <w:proofErr w:type="spellEnd"/>
      <w:r w:rsidR="00282D57" w:rsidRPr="006D418F">
        <w:rPr>
          <w:rStyle w:val="FontStyle12"/>
          <w:sz w:val="28"/>
          <w:szCs w:val="28"/>
        </w:rPr>
        <w:t xml:space="preserve"> екземпляра, по един за Изпълнителя и два за Възложителя.</w:t>
      </w:r>
    </w:p>
    <w:p w:rsidR="00A1583F" w:rsidRPr="006D418F" w:rsidRDefault="00A1583F">
      <w:pPr>
        <w:pStyle w:val="Style4"/>
        <w:widowControl/>
        <w:spacing w:line="240" w:lineRule="exact"/>
        <w:ind w:left="598"/>
        <w:rPr>
          <w:sz w:val="28"/>
          <w:szCs w:val="28"/>
        </w:rPr>
      </w:pPr>
    </w:p>
    <w:p w:rsidR="00A1583F" w:rsidRPr="006D418F" w:rsidRDefault="00A1583F">
      <w:pPr>
        <w:pStyle w:val="Style4"/>
        <w:widowControl/>
        <w:spacing w:line="240" w:lineRule="exact"/>
        <w:ind w:left="598"/>
        <w:rPr>
          <w:sz w:val="28"/>
          <w:szCs w:val="28"/>
        </w:rPr>
      </w:pPr>
    </w:p>
    <w:p w:rsidR="00A1583F" w:rsidRPr="006D418F" w:rsidRDefault="00282D57">
      <w:pPr>
        <w:pStyle w:val="Style4"/>
        <w:widowControl/>
        <w:spacing w:before="82" w:line="274" w:lineRule="exact"/>
        <w:ind w:left="598"/>
        <w:rPr>
          <w:rStyle w:val="FontStyle13"/>
          <w:sz w:val="28"/>
          <w:szCs w:val="28"/>
        </w:rPr>
      </w:pPr>
      <w:r w:rsidRPr="006D418F">
        <w:rPr>
          <w:rStyle w:val="FontStyle13"/>
          <w:sz w:val="28"/>
          <w:szCs w:val="28"/>
        </w:rPr>
        <w:t>Неразделна част от настоящия договор са следните приложения:</w:t>
      </w:r>
    </w:p>
    <w:p w:rsidR="00A1583F" w:rsidRPr="00A90149" w:rsidRDefault="00282D57">
      <w:pPr>
        <w:pStyle w:val="Style5"/>
        <w:widowControl/>
        <w:spacing w:line="274" w:lineRule="exact"/>
        <w:jc w:val="left"/>
        <w:rPr>
          <w:rStyle w:val="FontStyle12"/>
          <w:sz w:val="28"/>
          <w:szCs w:val="28"/>
        </w:rPr>
      </w:pPr>
      <w:r w:rsidRPr="00A90149">
        <w:rPr>
          <w:rStyle w:val="FontStyle13"/>
          <w:sz w:val="28"/>
          <w:szCs w:val="28"/>
        </w:rPr>
        <w:t xml:space="preserve">Приложение № 1 </w:t>
      </w:r>
      <w:r w:rsidRPr="00A90149">
        <w:rPr>
          <w:rStyle w:val="FontStyle12"/>
          <w:sz w:val="28"/>
          <w:szCs w:val="28"/>
        </w:rPr>
        <w:t xml:space="preserve">- Списък с идентификационните данни на използваните от възложителя </w:t>
      </w:r>
      <w:r w:rsidRPr="00A90149">
        <w:rPr>
          <w:rStyle w:val="FontStyle12"/>
          <w:sz w:val="28"/>
          <w:szCs w:val="28"/>
          <w:lang w:val="en-US"/>
        </w:rPr>
        <w:t>SIM</w:t>
      </w:r>
      <w:r w:rsidRPr="00A90149">
        <w:rPr>
          <w:rStyle w:val="FontStyle12"/>
          <w:sz w:val="28"/>
          <w:szCs w:val="28"/>
        </w:rPr>
        <w:t xml:space="preserve"> карти.</w:t>
      </w:r>
    </w:p>
    <w:p w:rsidR="00A1583F" w:rsidRPr="00A90149" w:rsidRDefault="00282D57">
      <w:pPr>
        <w:pStyle w:val="Style5"/>
        <w:widowControl/>
        <w:spacing w:line="274" w:lineRule="exact"/>
        <w:jc w:val="left"/>
        <w:rPr>
          <w:rStyle w:val="FontStyle12"/>
          <w:sz w:val="28"/>
          <w:szCs w:val="28"/>
        </w:rPr>
      </w:pPr>
      <w:r w:rsidRPr="00A90149">
        <w:rPr>
          <w:rStyle w:val="FontStyle13"/>
          <w:sz w:val="28"/>
          <w:szCs w:val="28"/>
        </w:rPr>
        <w:t xml:space="preserve">Приложение № 2 </w:t>
      </w:r>
      <w:r w:rsidRPr="00A90149">
        <w:rPr>
          <w:rStyle w:val="FontStyle12"/>
          <w:sz w:val="28"/>
          <w:szCs w:val="28"/>
        </w:rPr>
        <w:t>- Списък на адресите на точките на възложителя, на които се осигурява фиксирана телефонна услуга.</w:t>
      </w:r>
    </w:p>
    <w:p w:rsidR="00A90149" w:rsidRPr="00A90149" w:rsidRDefault="00282D57">
      <w:pPr>
        <w:pStyle w:val="Style3"/>
        <w:widowControl/>
        <w:ind w:left="590" w:right="3686"/>
        <w:jc w:val="left"/>
        <w:rPr>
          <w:rStyle w:val="FontStyle12"/>
          <w:sz w:val="28"/>
          <w:szCs w:val="28"/>
        </w:rPr>
      </w:pPr>
      <w:r w:rsidRPr="00A90149">
        <w:rPr>
          <w:rStyle w:val="FontStyle13"/>
          <w:sz w:val="28"/>
          <w:szCs w:val="28"/>
        </w:rPr>
        <w:t xml:space="preserve">Приложение № 3 </w:t>
      </w:r>
      <w:r w:rsidRPr="00A90149">
        <w:rPr>
          <w:rStyle w:val="FontStyle12"/>
          <w:sz w:val="28"/>
          <w:szCs w:val="28"/>
        </w:rPr>
        <w:t xml:space="preserve">- Ценова оферта на изпълнителя </w:t>
      </w:r>
    </w:p>
    <w:p w:rsidR="00A1583F" w:rsidRPr="00A90149" w:rsidRDefault="00282D57">
      <w:pPr>
        <w:pStyle w:val="Style3"/>
        <w:widowControl/>
        <w:ind w:left="590" w:right="3686"/>
        <w:jc w:val="left"/>
        <w:rPr>
          <w:rStyle w:val="FontStyle12"/>
          <w:sz w:val="28"/>
          <w:szCs w:val="28"/>
        </w:rPr>
      </w:pPr>
      <w:r w:rsidRPr="00A90149">
        <w:rPr>
          <w:rStyle w:val="FontStyle13"/>
          <w:sz w:val="28"/>
          <w:szCs w:val="28"/>
        </w:rPr>
        <w:t xml:space="preserve">Приложение № 4 </w:t>
      </w:r>
      <w:r w:rsidRPr="00A90149">
        <w:rPr>
          <w:rStyle w:val="FontStyle12"/>
          <w:sz w:val="28"/>
          <w:szCs w:val="28"/>
        </w:rPr>
        <w:t>- Техническа оферта на изпълнителя</w:t>
      </w:r>
    </w:p>
    <w:p w:rsidR="00A90149" w:rsidRPr="00A90149" w:rsidRDefault="00A90149">
      <w:pPr>
        <w:pStyle w:val="Style3"/>
        <w:widowControl/>
        <w:ind w:left="590" w:right="3686"/>
        <w:jc w:val="left"/>
        <w:rPr>
          <w:rStyle w:val="FontStyle12"/>
          <w:sz w:val="28"/>
          <w:szCs w:val="28"/>
        </w:rPr>
      </w:pPr>
      <w:r w:rsidRPr="00A90149">
        <w:rPr>
          <w:rStyle w:val="FontStyle13"/>
          <w:sz w:val="28"/>
          <w:szCs w:val="28"/>
        </w:rPr>
        <w:t xml:space="preserve">Технически задания за </w:t>
      </w:r>
      <w:proofErr w:type="spellStart"/>
      <w:r w:rsidRPr="00A90149">
        <w:rPr>
          <w:rStyle w:val="FontStyle13"/>
          <w:sz w:val="28"/>
          <w:szCs w:val="28"/>
        </w:rPr>
        <w:t>придоставяне</w:t>
      </w:r>
      <w:proofErr w:type="spellEnd"/>
      <w:r w:rsidRPr="00A90149">
        <w:rPr>
          <w:rStyle w:val="FontStyle13"/>
          <w:sz w:val="28"/>
          <w:szCs w:val="28"/>
        </w:rPr>
        <w:t xml:space="preserve"> на мобилна, фиксирана услуги и достъп до интернет</w:t>
      </w:r>
      <w:r w:rsidRPr="00A90149">
        <w:rPr>
          <w:rStyle w:val="FontStyle12"/>
          <w:sz w:val="28"/>
          <w:szCs w:val="28"/>
        </w:rPr>
        <w:t>-3 броя</w:t>
      </w:r>
    </w:p>
    <w:p w:rsidR="00A1583F" w:rsidRPr="006D418F" w:rsidRDefault="00A1583F">
      <w:pPr>
        <w:pStyle w:val="Style4"/>
        <w:widowControl/>
        <w:spacing w:line="240" w:lineRule="exact"/>
        <w:ind w:left="533"/>
        <w:jc w:val="both"/>
        <w:rPr>
          <w:sz w:val="28"/>
          <w:szCs w:val="28"/>
        </w:rPr>
      </w:pPr>
    </w:p>
    <w:p w:rsidR="00A1583F" w:rsidRPr="006D418F" w:rsidRDefault="00A1583F">
      <w:pPr>
        <w:pStyle w:val="Style4"/>
        <w:widowControl/>
        <w:spacing w:line="240" w:lineRule="exact"/>
        <w:ind w:left="533"/>
        <w:jc w:val="both"/>
        <w:rPr>
          <w:sz w:val="28"/>
          <w:szCs w:val="28"/>
        </w:rPr>
      </w:pPr>
    </w:p>
    <w:p w:rsidR="00A1583F" w:rsidRPr="006D418F" w:rsidRDefault="00A1583F">
      <w:pPr>
        <w:pStyle w:val="Style4"/>
        <w:widowControl/>
        <w:spacing w:line="240" w:lineRule="exact"/>
        <w:ind w:left="533"/>
        <w:jc w:val="both"/>
        <w:rPr>
          <w:sz w:val="28"/>
          <w:szCs w:val="28"/>
        </w:rPr>
      </w:pPr>
    </w:p>
    <w:p w:rsidR="00A1583F" w:rsidRPr="006D418F" w:rsidRDefault="00A1583F">
      <w:pPr>
        <w:pStyle w:val="Style4"/>
        <w:widowControl/>
        <w:spacing w:line="240" w:lineRule="exact"/>
        <w:ind w:left="533"/>
        <w:jc w:val="both"/>
        <w:rPr>
          <w:sz w:val="28"/>
          <w:szCs w:val="28"/>
        </w:rPr>
      </w:pPr>
    </w:p>
    <w:p w:rsidR="00A1583F" w:rsidRPr="006D418F" w:rsidRDefault="00282D57">
      <w:pPr>
        <w:pStyle w:val="Style4"/>
        <w:widowControl/>
        <w:spacing w:before="127"/>
        <w:ind w:left="533"/>
        <w:jc w:val="both"/>
        <w:rPr>
          <w:rStyle w:val="FontStyle13"/>
          <w:sz w:val="28"/>
          <w:szCs w:val="28"/>
        </w:rPr>
      </w:pPr>
      <w:r w:rsidRPr="006D418F">
        <w:rPr>
          <w:rStyle w:val="FontStyle13"/>
          <w:sz w:val="28"/>
          <w:szCs w:val="28"/>
        </w:rPr>
        <w:t>ВЪЗЛОЖИТЕЛ;</w:t>
      </w:r>
      <w:r w:rsidR="00A90149">
        <w:rPr>
          <w:rStyle w:val="FontStyle13"/>
          <w:sz w:val="28"/>
          <w:szCs w:val="28"/>
        </w:rPr>
        <w:t xml:space="preserve">                                      </w:t>
      </w:r>
      <w:r w:rsidRPr="006D418F">
        <w:rPr>
          <w:rStyle w:val="FontStyle13"/>
          <w:sz w:val="28"/>
          <w:szCs w:val="28"/>
        </w:rPr>
        <w:t xml:space="preserve"> ИЗПЪЛНИТЕЛ:</w:t>
      </w:r>
    </w:p>
    <w:p w:rsidR="00A1583F" w:rsidRPr="006D418F" w:rsidRDefault="00A1583F">
      <w:pPr>
        <w:pStyle w:val="Style5"/>
        <w:widowControl/>
        <w:spacing w:line="240" w:lineRule="exact"/>
        <w:ind w:left="526" w:firstLine="0"/>
        <w:rPr>
          <w:sz w:val="28"/>
          <w:szCs w:val="28"/>
        </w:rPr>
      </w:pPr>
    </w:p>
    <w:p w:rsidR="00A1583F" w:rsidRPr="006D418F" w:rsidRDefault="00A1583F">
      <w:pPr>
        <w:pStyle w:val="Style5"/>
        <w:widowControl/>
        <w:spacing w:line="240" w:lineRule="exact"/>
        <w:ind w:left="526" w:firstLine="0"/>
        <w:rPr>
          <w:sz w:val="28"/>
          <w:szCs w:val="28"/>
        </w:rPr>
      </w:pPr>
    </w:p>
    <w:p w:rsidR="008F4EC7" w:rsidRPr="006D418F" w:rsidRDefault="00282D57">
      <w:pPr>
        <w:pStyle w:val="Style5"/>
        <w:widowControl/>
        <w:spacing w:before="55" w:line="240" w:lineRule="auto"/>
        <w:ind w:left="526" w:firstLine="0"/>
        <w:rPr>
          <w:rStyle w:val="FontStyle12"/>
          <w:sz w:val="28"/>
          <w:szCs w:val="28"/>
        </w:rPr>
      </w:pPr>
      <w:r w:rsidRPr="006D418F">
        <w:rPr>
          <w:rStyle w:val="FontStyle12"/>
          <w:sz w:val="28"/>
          <w:szCs w:val="28"/>
        </w:rPr>
        <w:t>Главен счетоводител</w:t>
      </w:r>
    </w:p>
    <w:sectPr w:rsidR="008F4EC7" w:rsidRPr="006D418F">
      <w:pgSz w:w="16837" w:h="23810"/>
      <w:pgMar w:top="1045" w:right="3043" w:bottom="1440" w:left="3547"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9E" w:rsidRDefault="0068439E">
      <w:r>
        <w:separator/>
      </w:r>
    </w:p>
  </w:endnote>
  <w:endnote w:type="continuationSeparator" w:id="0">
    <w:p w:rsidR="0068439E" w:rsidRDefault="0068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9E" w:rsidRDefault="0068439E">
      <w:r>
        <w:separator/>
      </w:r>
    </w:p>
  </w:footnote>
  <w:footnote w:type="continuationSeparator" w:id="0">
    <w:p w:rsidR="0068439E" w:rsidRDefault="0068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1F" w:rsidRDefault="003F4B1F" w:rsidP="003F4B1F">
    <w:pPr>
      <w:pStyle w:val="a4"/>
    </w:pPr>
    <w: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9A6840"/>
    <w:lvl w:ilvl="0">
      <w:numFmt w:val="bullet"/>
      <w:lvlText w:val="*"/>
      <w:lvlJc w:val="left"/>
    </w:lvl>
  </w:abstractNum>
  <w:abstractNum w:abstractNumId="1">
    <w:nsid w:val="01E01D71"/>
    <w:multiLevelType w:val="singleLevel"/>
    <w:tmpl w:val="449EB862"/>
    <w:lvl w:ilvl="0">
      <w:start w:val="11"/>
      <w:numFmt w:val="decimal"/>
      <w:lvlText w:val="%1."/>
      <w:legacy w:legacy="1" w:legacySpace="0" w:legacyIndent="339"/>
      <w:lvlJc w:val="left"/>
      <w:rPr>
        <w:rFonts w:ascii="Times New Roman" w:hAnsi="Times New Roman" w:cs="Times New Roman" w:hint="default"/>
      </w:rPr>
    </w:lvl>
  </w:abstractNum>
  <w:abstractNum w:abstractNumId="2">
    <w:nsid w:val="06FF0CEE"/>
    <w:multiLevelType w:val="singleLevel"/>
    <w:tmpl w:val="5D922E1E"/>
    <w:lvl w:ilvl="0">
      <w:start w:val="1"/>
      <w:numFmt w:val="decimal"/>
      <w:lvlText w:val="%1."/>
      <w:legacy w:legacy="1" w:legacySpace="0" w:legacyIndent="237"/>
      <w:lvlJc w:val="left"/>
      <w:rPr>
        <w:rFonts w:ascii="Times New Roman" w:hAnsi="Times New Roman" w:cs="Times New Roman" w:hint="default"/>
      </w:rPr>
    </w:lvl>
  </w:abstractNum>
  <w:abstractNum w:abstractNumId="3">
    <w:nsid w:val="08931EC5"/>
    <w:multiLevelType w:val="singleLevel"/>
    <w:tmpl w:val="243C56C4"/>
    <w:lvl w:ilvl="0">
      <w:start w:val="2"/>
      <w:numFmt w:val="decimal"/>
      <w:lvlText w:val="%1)"/>
      <w:legacy w:legacy="1" w:legacySpace="0" w:legacyIndent="273"/>
      <w:lvlJc w:val="left"/>
      <w:rPr>
        <w:rFonts w:ascii="Times New Roman" w:hAnsi="Times New Roman" w:cs="Times New Roman" w:hint="default"/>
      </w:rPr>
    </w:lvl>
  </w:abstractNum>
  <w:abstractNum w:abstractNumId="4">
    <w:nsid w:val="0ED24322"/>
    <w:multiLevelType w:val="singleLevel"/>
    <w:tmpl w:val="74DC91B0"/>
    <w:lvl w:ilvl="0">
      <w:start w:val="2"/>
      <w:numFmt w:val="decimal"/>
      <w:lvlText w:val="(%1)"/>
      <w:legacy w:legacy="1" w:legacySpace="0" w:legacyIndent="389"/>
      <w:lvlJc w:val="left"/>
      <w:rPr>
        <w:rFonts w:ascii="Times New Roman" w:hAnsi="Times New Roman" w:cs="Times New Roman" w:hint="default"/>
      </w:rPr>
    </w:lvl>
  </w:abstractNum>
  <w:abstractNum w:abstractNumId="5">
    <w:nsid w:val="191B5507"/>
    <w:multiLevelType w:val="singleLevel"/>
    <w:tmpl w:val="5EDA42FA"/>
    <w:lvl w:ilvl="0">
      <w:start w:val="1"/>
      <w:numFmt w:val="decimal"/>
      <w:lvlText w:val="%1."/>
      <w:legacy w:legacy="1" w:legacySpace="0" w:legacyIndent="345"/>
      <w:lvlJc w:val="left"/>
      <w:rPr>
        <w:rFonts w:ascii="Times New Roman" w:hAnsi="Times New Roman" w:cs="Times New Roman" w:hint="default"/>
      </w:rPr>
    </w:lvl>
  </w:abstractNum>
  <w:abstractNum w:abstractNumId="6">
    <w:nsid w:val="203E2045"/>
    <w:multiLevelType w:val="singleLevel"/>
    <w:tmpl w:val="78E8FC54"/>
    <w:lvl w:ilvl="0">
      <w:start w:val="20"/>
      <w:numFmt w:val="decimal"/>
      <w:lvlText w:val="%1."/>
      <w:legacy w:legacy="1" w:legacySpace="0" w:legacyIndent="453"/>
      <w:lvlJc w:val="left"/>
      <w:rPr>
        <w:rFonts w:ascii="Times New Roman" w:hAnsi="Times New Roman" w:cs="Times New Roman" w:hint="default"/>
      </w:rPr>
    </w:lvl>
  </w:abstractNum>
  <w:abstractNum w:abstractNumId="7">
    <w:nsid w:val="46F74215"/>
    <w:multiLevelType w:val="singleLevel"/>
    <w:tmpl w:val="3998DF88"/>
    <w:lvl w:ilvl="0">
      <w:start w:val="2"/>
      <w:numFmt w:val="decimal"/>
      <w:lvlText w:val="(%1)"/>
      <w:legacy w:legacy="1" w:legacySpace="0" w:legacyIndent="353"/>
      <w:lvlJc w:val="left"/>
      <w:rPr>
        <w:rFonts w:ascii="Times New Roman" w:hAnsi="Times New Roman" w:cs="Times New Roman" w:hint="default"/>
        <w:b/>
      </w:rPr>
    </w:lvl>
  </w:abstractNum>
  <w:abstractNum w:abstractNumId="8">
    <w:nsid w:val="47222975"/>
    <w:multiLevelType w:val="singleLevel"/>
    <w:tmpl w:val="6862026A"/>
    <w:lvl w:ilvl="0">
      <w:start w:val="2"/>
      <w:numFmt w:val="decimal"/>
      <w:lvlText w:val="%1)"/>
      <w:legacy w:legacy="1" w:legacySpace="0" w:legacyIndent="324"/>
      <w:lvlJc w:val="left"/>
      <w:rPr>
        <w:rFonts w:ascii="Times New Roman" w:hAnsi="Times New Roman" w:cs="Times New Roman" w:hint="default"/>
      </w:rPr>
    </w:lvl>
  </w:abstractNum>
  <w:abstractNum w:abstractNumId="9">
    <w:nsid w:val="4F4C542A"/>
    <w:multiLevelType w:val="singleLevel"/>
    <w:tmpl w:val="36CA4E3E"/>
    <w:lvl w:ilvl="0">
      <w:start w:val="10"/>
      <w:numFmt w:val="decimal"/>
      <w:lvlText w:val="%1."/>
      <w:legacy w:legacy="1" w:legacySpace="0" w:legacyIndent="345"/>
      <w:lvlJc w:val="left"/>
      <w:rPr>
        <w:rFonts w:ascii="Times New Roman" w:hAnsi="Times New Roman" w:cs="Times New Roman" w:hint="default"/>
      </w:rPr>
    </w:lvl>
  </w:abstractNum>
  <w:abstractNum w:abstractNumId="10">
    <w:nsid w:val="54156DFE"/>
    <w:multiLevelType w:val="singleLevel"/>
    <w:tmpl w:val="F9781F66"/>
    <w:lvl w:ilvl="0">
      <w:start w:val="1"/>
      <w:numFmt w:val="decimal"/>
      <w:lvlText w:val="%1."/>
      <w:legacy w:legacy="1" w:legacySpace="0" w:legacyIndent="310"/>
      <w:lvlJc w:val="left"/>
      <w:rPr>
        <w:rFonts w:ascii="Times New Roman" w:hAnsi="Times New Roman" w:cs="Times New Roman" w:hint="default"/>
      </w:rPr>
    </w:lvl>
  </w:abstractNum>
  <w:abstractNum w:abstractNumId="11">
    <w:nsid w:val="581F69F3"/>
    <w:multiLevelType w:val="singleLevel"/>
    <w:tmpl w:val="D0A84796"/>
    <w:lvl w:ilvl="0">
      <w:start w:val="4"/>
      <w:numFmt w:val="decimal"/>
      <w:lvlText w:val="(%1)"/>
      <w:legacy w:legacy="1" w:legacySpace="0" w:legacyIndent="439"/>
      <w:lvlJc w:val="left"/>
      <w:rPr>
        <w:rFonts w:ascii="Times New Roman" w:hAnsi="Times New Roman" w:cs="Times New Roman" w:hint="default"/>
      </w:rPr>
    </w:lvl>
  </w:abstractNum>
  <w:abstractNum w:abstractNumId="12">
    <w:nsid w:val="5E07036C"/>
    <w:multiLevelType w:val="singleLevel"/>
    <w:tmpl w:val="05FAC182"/>
    <w:lvl w:ilvl="0">
      <w:start w:val="2"/>
      <w:numFmt w:val="decimal"/>
      <w:lvlText w:val="(%1)"/>
      <w:legacy w:legacy="1" w:legacySpace="0" w:legacyIndent="533"/>
      <w:lvlJc w:val="left"/>
      <w:rPr>
        <w:rFonts w:ascii="Times New Roman" w:hAnsi="Times New Roman" w:cs="Times New Roman" w:hint="default"/>
      </w:rPr>
    </w:lvl>
  </w:abstractNum>
  <w:abstractNum w:abstractNumId="13">
    <w:nsid w:val="5E0A7A8C"/>
    <w:multiLevelType w:val="singleLevel"/>
    <w:tmpl w:val="60BEE9F6"/>
    <w:lvl w:ilvl="0">
      <w:start w:val="5"/>
      <w:numFmt w:val="decimal"/>
      <w:lvlText w:val="%1."/>
      <w:legacy w:legacy="1" w:legacySpace="0" w:legacyIndent="237"/>
      <w:lvlJc w:val="left"/>
      <w:rPr>
        <w:rFonts w:ascii="Times New Roman" w:hAnsi="Times New Roman" w:cs="Times New Roman" w:hint="default"/>
      </w:rPr>
    </w:lvl>
  </w:abstractNum>
  <w:abstractNum w:abstractNumId="14">
    <w:nsid w:val="5F923071"/>
    <w:multiLevelType w:val="singleLevel"/>
    <w:tmpl w:val="036E0628"/>
    <w:lvl w:ilvl="0">
      <w:start w:val="2"/>
      <w:numFmt w:val="decimal"/>
      <w:lvlText w:val="(%1)"/>
      <w:legacy w:legacy="1" w:legacySpace="0" w:legacyIndent="345"/>
      <w:lvlJc w:val="left"/>
      <w:rPr>
        <w:rFonts w:ascii="Times New Roman" w:hAnsi="Times New Roman" w:cs="Times New Roman" w:hint="default"/>
        <w:b/>
      </w:rPr>
    </w:lvl>
  </w:abstractNum>
  <w:abstractNum w:abstractNumId="15">
    <w:nsid w:val="62A10755"/>
    <w:multiLevelType w:val="singleLevel"/>
    <w:tmpl w:val="0EA4F9A0"/>
    <w:lvl w:ilvl="0">
      <w:start w:val="2"/>
      <w:numFmt w:val="decimal"/>
      <w:lvlText w:val="(%1)"/>
      <w:legacy w:legacy="1" w:legacySpace="0" w:legacyIndent="381"/>
      <w:lvlJc w:val="left"/>
      <w:rPr>
        <w:rFonts w:ascii="Times New Roman" w:hAnsi="Times New Roman" w:cs="Times New Roman" w:hint="default"/>
      </w:rPr>
    </w:lvl>
  </w:abstractNum>
  <w:abstractNum w:abstractNumId="16">
    <w:nsid w:val="6C3741B8"/>
    <w:multiLevelType w:val="singleLevel"/>
    <w:tmpl w:val="D1BC9C54"/>
    <w:lvl w:ilvl="0">
      <w:start w:val="3"/>
      <w:numFmt w:val="decimal"/>
      <w:lvlText w:val="(%1)"/>
      <w:legacy w:legacy="1" w:legacySpace="0" w:legacyIndent="403"/>
      <w:lvlJc w:val="left"/>
      <w:rPr>
        <w:rFonts w:ascii="Times New Roman" w:hAnsi="Times New Roman" w:cs="Times New Roman" w:hint="default"/>
      </w:rPr>
    </w:lvl>
  </w:abstractNum>
  <w:abstractNum w:abstractNumId="17">
    <w:nsid w:val="6DA81D7D"/>
    <w:multiLevelType w:val="singleLevel"/>
    <w:tmpl w:val="DC8EBC22"/>
    <w:lvl w:ilvl="0">
      <w:start w:val="2"/>
      <w:numFmt w:val="decimal"/>
      <w:lvlText w:val="(%1)"/>
      <w:legacy w:legacy="1" w:legacySpace="0" w:legacyIndent="338"/>
      <w:lvlJc w:val="left"/>
      <w:rPr>
        <w:rFonts w:ascii="Times New Roman" w:hAnsi="Times New Roman" w:cs="Times New Roman" w:hint="default"/>
      </w:rPr>
    </w:lvl>
  </w:abstractNum>
  <w:abstractNum w:abstractNumId="18">
    <w:nsid w:val="76270299"/>
    <w:multiLevelType w:val="singleLevel"/>
    <w:tmpl w:val="A3AECCC8"/>
    <w:lvl w:ilvl="0">
      <w:start w:val="3"/>
      <w:numFmt w:val="decimal"/>
      <w:lvlText w:val="%1."/>
      <w:legacy w:legacy="1" w:legacySpace="0" w:legacyIndent="245"/>
      <w:lvlJc w:val="left"/>
      <w:rPr>
        <w:rFonts w:ascii="Times New Roman" w:hAnsi="Times New Roman" w:cs="Times New Roman" w:hint="default"/>
      </w:rPr>
    </w:lvl>
  </w:abstractNum>
  <w:abstractNum w:abstractNumId="19">
    <w:nsid w:val="78885D6D"/>
    <w:multiLevelType w:val="singleLevel"/>
    <w:tmpl w:val="F2A43C48"/>
    <w:lvl w:ilvl="0">
      <w:start w:val="6"/>
      <w:numFmt w:val="decimal"/>
      <w:lvlText w:val="(%1)"/>
      <w:legacy w:legacy="1" w:legacySpace="0" w:legacyIndent="403"/>
      <w:lvlJc w:val="left"/>
      <w:rPr>
        <w:rFonts w:ascii="Times New Roman" w:hAnsi="Times New Roman" w:cs="Times New Roman" w:hint="default"/>
      </w:rPr>
    </w:lvl>
  </w:abstractNum>
  <w:abstractNum w:abstractNumId="20">
    <w:nsid w:val="7BD97491"/>
    <w:multiLevelType w:val="singleLevel"/>
    <w:tmpl w:val="83F0027C"/>
    <w:lvl w:ilvl="0">
      <w:start w:val="7"/>
      <w:numFmt w:val="decimal"/>
      <w:lvlText w:val="(%1)"/>
      <w:legacy w:legacy="1" w:legacySpace="0" w:legacyIndent="403"/>
      <w:lvlJc w:val="left"/>
      <w:rPr>
        <w:rFonts w:ascii="Times New Roman" w:hAnsi="Times New Roman" w:cs="Times New Roman" w:hint="default"/>
      </w:rPr>
    </w:lvl>
  </w:abstractNum>
  <w:abstractNum w:abstractNumId="21">
    <w:nsid w:val="7D155FE4"/>
    <w:multiLevelType w:val="singleLevel"/>
    <w:tmpl w:val="13DEAA78"/>
    <w:lvl w:ilvl="0">
      <w:start w:val="15"/>
      <w:numFmt w:val="decimal"/>
      <w:lvlText w:val="%1."/>
      <w:legacy w:legacy="1" w:legacySpace="0" w:legacyIndent="338"/>
      <w:lvlJc w:val="left"/>
      <w:rPr>
        <w:rFonts w:ascii="Times New Roman" w:hAnsi="Times New Roman" w:cs="Times New Roman" w:hint="default"/>
      </w:rPr>
    </w:lvl>
  </w:abstractNum>
  <w:abstractNum w:abstractNumId="22">
    <w:nsid w:val="7FA24A21"/>
    <w:multiLevelType w:val="singleLevel"/>
    <w:tmpl w:val="1398233E"/>
    <w:lvl w:ilvl="0">
      <w:start w:val="5"/>
      <w:numFmt w:val="decimal"/>
      <w:lvlText w:val="%1)"/>
      <w:legacy w:legacy="1" w:legacySpace="0" w:legacyIndent="41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14"/>
  </w:num>
  <w:num w:numId="3">
    <w:abstractNumId w:val="7"/>
  </w:num>
  <w:num w:numId="4">
    <w:abstractNumId w:val="4"/>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abstractNumId w:val="10"/>
  </w:num>
  <w:num w:numId="7">
    <w:abstractNumId w:val="10"/>
    <w:lvlOverride w:ilvl="0">
      <w:lvl w:ilvl="0">
        <w:start w:val="1"/>
        <w:numFmt w:val="decimal"/>
        <w:lvlText w:val="%1."/>
        <w:legacy w:legacy="1" w:legacySpace="0" w:legacyIndent="252"/>
        <w:lvlJc w:val="left"/>
        <w:rPr>
          <w:rFonts w:ascii="Times New Roman" w:hAnsi="Times New Roman" w:cs="Times New Roman" w:hint="default"/>
        </w:rPr>
      </w:lvl>
    </w:lvlOverride>
  </w:num>
  <w:num w:numId="8">
    <w:abstractNumId w:val="18"/>
  </w:num>
  <w:num w:numId="9">
    <w:abstractNumId w:val="18"/>
    <w:lvlOverride w:ilvl="0">
      <w:lvl w:ilvl="0">
        <w:start w:val="3"/>
        <w:numFmt w:val="decimal"/>
        <w:lvlText w:val="%1."/>
        <w:legacy w:legacy="1" w:legacySpace="0" w:legacyIndent="338"/>
        <w:lvlJc w:val="left"/>
        <w:rPr>
          <w:rFonts w:ascii="Times New Roman" w:hAnsi="Times New Roman" w:cs="Times New Roman" w:hint="default"/>
        </w:rPr>
      </w:lvl>
    </w:lvlOverride>
  </w:num>
  <w:num w:numId="10">
    <w:abstractNumId w:val="18"/>
    <w:lvlOverride w:ilvl="0">
      <w:lvl w:ilvl="0">
        <w:start w:val="3"/>
        <w:numFmt w:val="decimal"/>
        <w:lvlText w:val="%1."/>
        <w:legacy w:legacy="1" w:legacySpace="0" w:legacyIndent="244"/>
        <w:lvlJc w:val="left"/>
        <w:rPr>
          <w:rFonts w:ascii="Times New Roman" w:hAnsi="Times New Roman" w:cs="Times New Roman" w:hint="default"/>
        </w:rPr>
      </w:lvl>
    </w:lvlOverride>
  </w:num>
  <w:num w:numId="11">
    <w:abstractNumId w:val="9"/>
  </w:num>
  <w:num w:numId="12">
    <w:abstractNumId w:val="9"/>
    <w:lvlOverride w:ilvl="0">
      <w:lvl w:ilvl="0">
        <w:start w:val="10"/>
        <w:numFmt w:val="decimal"/>
        <w:lvlText w:val="%1."/>
        <w:legacy w:legacy="1" w:legacySpace="0" w:legacyIndent="346"/>
        <w:lvlJc w:val="left"/>
        <w:rPr>
          <w:rFonts w:ascii="Times New Roman" w:hAnsi="Times New Roman" w:cs="Times New Roman" w:hint="default"/>
        </w:rPr>
      </w:lvl>
    </w:lvlOverride>
  </w:num>
  <w:num w:numId="13">
    <w:abstractNumId w:val="5"/>
  </w:num>
  <w:num w:numId="14">
    <w:abstractNumId w:val="13"/>
  </w:num>
  <w:num w:numId="15">
    <w:abstractNumId w:val="13"/>
    <w:lvlOverride w:ilvl="0">
      <w:lvl w:ilvl="0">
        <w:start w:val="5"/>
        <w:numFmt w:val="decimal"/>
        <w:lvlText w:val="%1."/>
        <w:legacy w:legacy="1" w:legacySpace="0" w:legacyIndent="238"/>
        <w:lvlJc w:val="left"/>
        <w:rPr>
          <w:rFonts w:ascii="Times New Roman" w:hAnsi="Times New Roman" w:cs="Times New Roman" w:hint="default"/>
        </w:rPr>
      </w:lvl>
    </w:lvlOverride>
  </w:num>
  <w:num w:numId="16">
    <w:abstractNumId w:val="1"/>
  </w:num>
  <w:num w:numId="17">
    <w:abstractNumId w:val="1"/>
    <w:lvlOverride w:ilvl="0">
      <w:lvl w:ilvl="0">
        <w:start w:val="11"/>
        <w:numFmt w:val="decimal"/>
        <w:lvlText w:val="%1."/>
        <w:legacy w:legacy="1" w:legacySpace="0" w:legacyIndent="33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9">
    <w:abstractNumId w:val="21"/>
  </w:num>
  <w:num w:numId="20">
    <w:abstractNumId w:val="21"/>
    <w:lvlOverride w:ilvl="0">
      <w:lvl w:ilvl="0">
        <w:start w:val="15"/>
        <w:numFmt w:val="decimal"/>
        <w:lvlText w:val="%1."/>
        <w:legacy w:legacy="1" w:legacySpace="0" w:legacyIndent="339"/>
        <w:lvlJc w:val="left"/>
        <w:rPr>
          <w:rFonts w:ascii="Times New Roman" w:hAnsi="Times New Roman" w:cs="Times New Roman" w:hint="default"/>
        </w:rPr>
      </w:lvl>
    </w:lvlOverride>
  </w:num>
  <w:num w:numId="21">
    <w:abstractNumId w:val="6"/>
  </w:num>
  <w:num w:numId="22">
    <w:abstractNumId w:val="6"/>
    <w:lvlOverride w:ilvl="0">
      <w:lvl w:ilvl="0">
        <w:start w:val="20"/>
        <w:numFmt w:val="decimal"/>
        <w:lvlText w:val="%1."/>
        <w:legacy w:legacy="1" w:legacySpace="0" w:legacyIndent="360"/>
        <w:lvlJc w:val="left"/>
        <w:rPr>
          <w:rFonts w:ascii="Times New Roman" w:hAnsi="Times New Roman" w:cs="Times New Roman" w:hint="default"/>
        </w:rPr>
      </w:lvl>
    </w:lvlOverride>
  </w:num>
  <w:num w:numId="23">
    <w:abstractNumId w:val="11"/>
  </w:num>
  <w:num w:numId="24">
    <w:abstractNumId w:val="11"/>
    <w:lvlOverride w:ilvl="0">
      <w:lvl w:ilvl="0">
        <w:start w:val="4"/>
        <w:numFmt w:val="decimal"/>
        <w:lvlText w:val="(%1)"/>
        <w:legacy w:legacy="1" w:legacySpace="0" w:legacyIndent="345"/>
        <w:lvlJc w:val="left"/>
        <w:rPr>
          <w:rFonts w:ascii="Times New Roman" w:hAnsi="Times New Roman" w:cs="Times New Roman" w:hint="default"/>
        </w:rPr>
      </w:lvl>
    </w:lvlOverride>
  </w:num>
  <w:num w:numId="25">
    <w:abstractNumId w:val="12"/>
  </w:num>
  <w:num w:numId="26">
    <w:abstractNumId w:val="12"/>
    <w:lvlOverride w:ilvl="0">
      <w:lvl w:ilvl="0">
        <w:start w:val="2"/>
        <w:numFmt w:val="decimal"/>
        <w:lvlText w:val="(%1)"/>
        <w:legacy w:legacy="1" w:legacySpace="0" w:legacyIndent="389"/>
        <w:lvlJc w:val="left"/>
        <w:rPr>
          <w:rFonts w:ascii="Times New Roman" w:hAnsi="Times New Roman" w:cs="Times New Roman" w:hint="default"/>
        </w:rPr>
      </w:lvl>
    </w:lvlOverride>
  </w:num>
  <w:num w:numId="27">
    <w:abstractNumId w:val="2"/>
  </w:num>
  <w:num w:numId="28">
    <w:abstractNumId w:val="2"/>
    <w:lvlOverride w:ilvl="0">
      <w:lvl w:ilvl="0">
        <w:start w:val="1"/>
        <w:numFmt w:val="decimal"/>
        <w:lvlText w:val="%1."/>
        <w:legacy w:legacy="1" w:legacySpace="0" w:legacyIndent="316"/>
        <w:lvlJc w:val="left"/>
        <w:rPr>
          <w:rFonts w:ascii="Times New Roman" w:hAnsi="Times New Roman" w:cs="Times New Roman" w:hint="default"/>
        </w:rPr>
      </w:lvl>
    </w:lvlOverride>
  </w:num>
  <w:num w:numId="29">
    <w:abstractNumId w:val="15"/>
  </w:num>
  <w:num w:numId="30">
    <w:abstractNumId w:val="3"/>
  </w:num>
  <w:num w:numId="31">
    <w:abstractNumId w:val="22"/>
  </w:num>
  <w:num w:numId="32">
    <w:abstractNumId w:val="22"/>
    <w:lvlOverride w:ilvl="0">
      <w:lvl w:ilvl="0">
        <w:start w:val="5"/>
        <w:numFmt w:val="decimal"/>
        <w:lvlText w:val="%1)"/>
        <w:legacy w:legacy="1" w:legacySpace="0" w:legacyIndent="309"/>
        <w:lvlJc w:val="left"/>
        <w:rPr>
          <w:rFonts w:ascii="Times New Roman" w:hAnsi="Times New Roman" w:cs="Times New Roman" w:hint="default"/>
        </w:rPr>
      </w:lvl>
    </w:lvlOverride>
  </w:num>
  <w:num w:numId="33">
    <w:abstractNumId w:val="8"/>
  </w:num>
  <w:num w:numId="34">
    <w:abstractNumId w:val="17"/>
  </w:num>
  <w:num w:numId="35">
    <w:abstractNumId w:val="17"/>
    <w:lvlOverride w:ilvl="0">
      <w:lvl w:ilvl="0">
        <w:start w:val="2"/>
        <w:numFmt w:val="decimal"/>
        <w:lvlText w:val="(%1)"/>
        <w:legacy w:legacy="1" w:legacySpace="0" w:legacyIndent="339"/>
        <w:lvlJc w:val="left"/>
        <w:rPr>
          <w:rFonts w:ascii="Times New Roman" w:hAnsi="Times New Roman" w:cs="Times New Roman" w:hint="default"/>
        </w:rPr>
      </w:lvl>
    </w:lvlOverride>
  </w:num>
  <w:num w:numId="36">
    <w:abstractNumId w:val="16"/>
  </w:num>
  <w:num w:numId="37">
    <w:abstractNumId w:val="16"/>
    <w:lvlOverride w:ilvl="0">
      <w:lvl w:ilvl="0">
        <w:start w:val="3"/>
        <w:numFmt w:val="decimal"/>
        <w:lvlText w:val="(%1)"/>
        <w:legacy w:legacy="1" w:legacySpace="0" w:legacyIndent="468"/>
        <w:lvlJc w:val="left"/>
        <w:rPr>
          <w:rFonts w:ascii="Times New Roman" w:hAnsi="Times New Roman" w:cs="Times New Roman" w:hint="default"/>
        </w:rPr>
      </w:lvl>
    </w:lvlOverride>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C7"/>
    <w:rsid w:val="000F2457"/>
    <w:rsid w:val="00121058"/>
    <w:rsid w:val="001E5FE2"/>
    <w:rsid w:val="00282D57"/>
    <w:rsid w:val="002C3D77"/>
    <w:rsid w:val="00321FB1"/>
    <w:rsid w:val="003F4B1F"/>
    <w:rsid w:val="00515635"/>
    <w:rsid w:val="00583DC8"/>
    <w:rsid w:val="0068439E"/>
    <w:rsid w:val="006C2761"/>
    <w:rsid w:val="006D418F"/>
    <w:rsid w:val="008F4EC7"/>
    <w:rsid w:val="009360C6"/>
    <w:rsid w:val="00A1583F"/>
    <w:rsid w:val="00A23608"/>
    <w:rsid w:val="00A90149"/>
    <w:rsid w:val="00AC3D5B"/>
    <w:rsid w:val="00AE24AF"/>
    <w:rsid w:val="00C03DF9"/>
    <w:rsid w:val="00C71EA0"/>
    <w:rsid w:val="00CF5E5F"/>
    <w:rsid w:val="00D01AE8"/>
    <w:rsid w:val="00DF23B6"/>
    <w:rsid w:val="00E21EBD"/>
    <w:rsid w:val="00E47668"/>
    <w:rsid w:val="00EC1FD0"/>
    <w:rsid w:val="00FD26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4" w:lineRule="exact"/>
      <w:ind w:firstLine="605"/>
      <w:jc w:val="both"/>
    </w:pPr>
  </w:style>
  <w:style w:type="paragraph" w:customStyle="1" w:styleId="Style3">
    <w:name w:val="Style3"/>
    <w:basedOn w:val="a"/>
    <w:uiPriority w:val="99"/>
    <w:pPr>
      <w:spacing w:line="274" w:lineRule="exact"/>
      <w:jc w:val="both"/>
    </w:pPr>
  </w:style>
  <w:style w:type="paragraph" w:customStyle="1" w:styleId="Style4">
    <w:name w:val="Style4"/>
    <w:basedOn w:val="a"/>
    <w:uiPriority w:val="99"/>
  </w:style>
  <w:style w:type="paragraph" w:customStyle="1" w:styleId="Style5">
    <w:name w:val="Style5"/>
    <w:basedOn w:val="a"/>
    <w:uiPriority w:val="99"/>
    <w:pPr>
      <w:spacing w:line="284" w:lineRule="exact"/>
      <w:ind w:firstLine="590"/>
      <w:jc w:val="both"/>
    </w:pPr>
  </w:style>
  <w:style w:type="paragraph" w:customStyle="1" w:styleId="Style6">
    <w:name w:val="Style6"/>
    <w:basedOn w:val="a"/>
    <w:uiPriority w:val="99"/>
    <w:pPr>
      <w:spacing w:line="295" w:lineRule="exact"/>
    </w:pPr>
  </w:style>
  <w:style w:type="paragraph" w:customStyle="1" w:styleId="Style7">
    <w:name w:val="Style7"/>
    <w:basedOn w:val="a"/>
    <w:uiPriority w:val="99"/>
    <w:pPr>
      <w:spacing w:line="540" w:lineRule="exact"/>
      <w:jc w:val="both"/>
    </w:pPr>
  </w:style>
  <w:style w:type="paragraph" w:customStyle="1" w:styleId="Style8">
    <w:name w:val="Style8"/>
    <w:basedOn w:val="a"/>
    <w:uiPriority w:val="99"/>
  </w:style>
  <w:style w:type="paragraph" w:customStyle="1" w:styleId="Style9">
    <w:name w:val="Style9"/>
    <w:basedOn w:val="a"/>
    <w:uiPriority w:val="99"/>
    <w:pPr>
      <w:spacing w:line="274" w:lineRule="exact"/>
      <w:ind w:firstLine="590"/>
    </w:pPr>
  </w:style>
  <w:style w:type="character" w:customStyle="1" w:styleId="FontStyle11">
    <w:name w:val="Font Style11"/>
    <w:basedOn w:val="a0"/>
    <w:uiPriority w:val="99"/>
    <w:rPr>
      <w:rFonts w:ascii="Times New Roman" w:hAnsi="Times New Roman" w:cs="Times New Roman"/>
      <w:b/>
      <w:bCs/>
      <w:spacing w:val="490"/>
      <w:sz w:val="38"/>
      <w:szCs w:val="38"/>
    </w:rPr>
  </w:style>
  <w:style w:type="character" w:customStyle="1" w:styleId="FontStyle12">
    <w:name w:val="Font Style12"/>
    <w:basedOn w:val="a0"/>
    <w:uiPriority w:val="99"/>
    <w:rPr>
      <w:rFonts w:ascii="Times New Roman" w:hAnsi="Times New Roman" w:cs="Times New Roman"/>
      <w:sz w:val="24"/>
      <w:szCs w:val="24"/>
    </w:rPr>
  </w:style>
  <w:style w:type="character" w:customStyle="1" w:styleId="FontStyle13">
    <w:name w:val="Font Style13"/>
    <w:basedOn w:val="a0"/>
    <w:uiPriority w:val="99"/>
    <w:rPr>
      <w:rFonts w:ascii="Times New Roman" w:hAnsi="Times New Roman" w:cs="Times New Roman"/>
      <w:b/>
      <w:bCs/>
      <w:sz w:val="24"/>
      <w:szCs w:val="24"/>
    </w:rPr>
  </w:style>
  <w:style w:type="character" w:styleId="a3">
    <w:name w:val="Hyperlink"/>
    <w:basedOn w:val="a0"/>
    <w:uiPriority w:val="99"/>
    <w:rPr>
      <w:color w:val="0066CC"/>
      <w:u w:val="single"/>
    </w:rPr>
  </w:style>
  <w:style w:type="paragraph" w:styleId="a4">
    <w:name w:val="header"/>
    <w:basedOn w:val="a"/>
    <w:link w:val="a5"/>
    <w:uiPriority w:val="99"/>
    <w:unhideWhenUsed/>
    <w:rsid w:val="003F4B1F"/>
    <w:pPr>
      <w:tabs>
        <w:tab w:val="center" w:pos="4536"/>
        <w:tab w:val="right" w:pos="9072"/>
      </w:tabs>
    </w:pPr>
  </w:style>
  <w:style w:type="character" w:customStyle="1" w:styleId="a5">
    <w:name w:val="Горен колонтитул Знак"/>
    <w:basedOn w:val="a0"/>
    <w:link w:val="a4"/>
    <w:uiPriority w:val="99"/>
    <w:rsid w:val="003F4B1F"/>
    <w:rPr>
      <w:rFonts w:hAnsi="Times New Roman" w:cs="Times New Roman"/>
      <w:sz w:val="24"/>
      <w:szCs w:val="24"/>
    </w:rPr>
  </w:style>
  <w:style w:type="paragraph" w:styleId="a6">
    <w:name w:val="footer"/>
    <w:basedOn w:val="a"/>
    <w:link w:val="a7"/>
    <w:uiPriority w:val="99"/>
    <w:unhideWhenUsed/>
    <w:rsid w:val="003F4B1F"/>
    <w:pPr>
      <w:tabs>
        <w:tab w:val="center" w:pos="4536"/>
        <w:tab w:val="right" w:pos="9072"/>
      </w:tabs>
    </w:pPr>
  </w:style>
  <w:style w:type="character" w:customStyle="1" w:styleId="a7">
    <w:name w:val="Долен колонтитул Знак"/>
    <w:basedOn w:val="a0"/>
    <w:link w:val="a6"/>
    <w:uiPriority w:val="99"/>
    <w:rsid w:val="003F4B1F"/>
    <w:rPr>
      <w:rFonts w:hAnsi="Times New Roman" w:cs="Times New Roman"/>
      <w:sz w:val="24"/>
      <w:szCs w:val="24"/>
    </w:rPr>
  </w:style>
  <w:style w:type="paragraph" w:styleId="a8">
    <w:name w:val="Balloon Text"/>
    <w:basedOn w:val="a"/>
    <w:link w:val="a9"/>
    <w:uiPriority w:val="99"/>
    <w:semiHidden/>
    <w:unhideWhenUsed/>
    <w:rsid w:val="003F4B1F"/>
    <w:rPr>
      <w:rFonts w:ascii="Tahoma" w:hAnsi="Tahoma" w:cs="Tahoma"/>
      <w:sz w:val="16"/>
      <w:szCs w:val="16"/>
    </w:rPr>
  </w:style>
  <w:style w:type="character" w:customStyle="1" w:styleId="a9">
    <w:name w:val="Изнесен текст Знак"/>
    <w:basedOn w:val="a0"/>
    <w:link w:val="a8"/>
    <w:uiPriority w:val="99"/>
    <w:semiHidden/>
    <w:rsid w:val="003F4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4" w:lineRule="exact"/>
      <w:ind w:firstLine="605"/>
      <w:jc w:val="both"/>
    </w:pPr>
  </w:style>
  <w:style w:type="paragraph" w:customStyle="1" w:styleId="Style3">
    <w:name w:val="Style3"/>
    <w:basedOn w:val="a"/>
    <w:uiPriority w:val="99"/>
    <w:pPr>
      <w:spacing w:line="274" w:lineRule="exact"/>
      <w:jc w:val="both"/>
    </w:pPr>
  </w:style>
  <w:style w:type="paragraph" w:customStyle="1" w:styleId="Style4">
    <w:name w:val="Style4"/>
    <w:basedOn w:val="a"/>
    <w:uiPriority w:val="99"/>
  </w:style>
  <w:style w:type="paragraph" w:customStyle="1" w:styleId="Style5">
    <w:name w:val="Style5"/>
    <w:basedOn w:val="a"/>
    <w:uiPriority w:val="99"/>
    <w:pPr>
      <w:spacing w:line="284" w:lineRule="exact"/>
      <w:ind w:firstLine="590"/>
      <w:jc w:val="both"/>
    </w:pPr>
  </w:style>
  <w:style w:type="paragraph" w:customStyle="1" w:styleId="Style6">
    <w:name w:val="Style6"/>
    <w:basedOn w:val="a"/>
    <w:uiPriority w:val="99"/>
    <w:pPr>
      <w:spacing w:line="295" w:lineRule="exact"/>
    </w:pPr>
  </w:style>
  <w:style w:type="paragraph" w:customStyle="1" w:styleId="Style7">
    <w:name w:val="Style7"/>
    <w:basedOn w:val="a"/>
    <w:uiPriority w:val="99"/>
    <w:pPr>
      <w:spacing w:line="540" w:lineRule="exact"/>
      <w:jc w:val="both"/>
    </w:pPr>
  </w:style>
  <w:style w:type="paragraph" w:customStyle="1" w:styleId="Style8">
    <w:name w:val="Style8"/>
    <w:basedOn w:val="a"/>
    <w:uiPriority w:val="99"/>
  </w:style>
  <w:style w:type="paragraph" w:customStyle="1" w:styleId="Style9">
    <w:name w:val="Style9"/>
    <w:basedOn w:val="a"/>
    <w:uiPriority w:val="99"/>
    <w:pPr>
      <w:spacing w:line="274" w:lineRule="exact"/>
      <w:ind w:firstLine="590"/>
    </w:pPr>
  </w:style>
  <w:style w:type="character" w:customStyle="1" w:styleId="FontStyle11">
    <w:name w:val="Font Style11"/>
    <w:basedOn w:val="a0"/>
    <w:uiPriority w:val="99"/>
    <w:rPr>
      <w:rFonts w:ascii="Times New Roman" w:hAnsi="Times New Roman" w:cs="Times New Roman"/>
      <w:b/>
      <w:bCs/>
      <w:spacing w:val="490"/>
      <w:sz w:val="38"/>
      <w:szCs w:val="38"/>
    </w:rPr>
  </w:style>
  <w:style w:type="character" w:customStyle="1" w:styleId="FontStyle12">
    <w:name w:val="Font Style12"/>
    <w:basedOn w:val="a0"/>
    <w:uiPriority w:val="99"/>
    <w:rPr>
      <w:rFonts w:ascii="Times New Roman" w:hAnsi="Times New Roman" w:cs="Times New Roman"/>
      <w:sz w:val="24"/>
      <w:szCs w:val="24"/>
    </w:rPr>
  </w:style>
  <w:style w:type="character" w:customStyle="1" w:styleId="FontStyle13">
    <w:name w:val="Font Style13"/>
    <w:basedOn w:val="a0"/>
    <w:uiPriority w:val="99"/>
    <w:rPr>
      <w:rFonts w:ascii="Times New Roman" w:hAnsi="Times New Roman" w:cs="Times New Roman"/>
      <w:b/>
      <w:bCs/>
      <w:sz w:val="24"/>
      <w:szCs w:val="24"/>
    </w:rPr>
  </w:style>
  <w:style w:type="character" w:styleId="a3">
    <w:name w:val="Hyperlink"/>
    <w:basedOn w:val="a0"/>
    <w:uiPriority w:val="99"/>
    <w:rPr>
      <w:color w:val="0066CC"/>
      <w:u w:val="single"/>
    </w:rPr>
  </w:style>
  <w:style w:type="paragraph" w:styleId="a4">
    <w:name w:val="header"/>
    <w:basedOn w:val="a"/>
    <w:link w:val="a5"/>
    <w:uiPriority w:val="99"/>
    <w:unhideWhenUsed/>
    <w:rsid w:val="003F4B1F"/>
    <w:pPr>
      <w:tabs>
        <w:tab w:val="center" w:pos="4536"/>
        <w:tab w:val="right" w:pos="9072"/>
      </w:tabs>
    </w:pPr>
  </w:style>
  <w:style w:type="character" w:customStyle="1" w:styleId="a5">
    <w:name w:val="Горен колонтитул Знак"/>
    <w:basedOn w:val="a0"/>
    <w:link w:val="a4"/>
    <w:uiPriority w:val="99"/>
    <w:rsid w:val="003F4B1F"/>
    <w:rPr>
      <w:rFonts w:hAnsi="Times New Roman" w:cs="Times New Roman"/>
      <w:sz w:val="24"/>
      <w:szCs w:val="24"/>
    </w:rPr>
  </w:style>
  <w:style w:type="paragraph" w:styleId="a6">
    <w:name w:val="footer"/>
    <w:basedOn w:val="a"/>
    <w:link w:val="a7"/>
    <w:uiPriority w:val="99"/>
    <w:unhideWhenUsed/>
    <w:rsid w:val="003F4B1F"/>
    <w:pPr>
      <w:tabs>
        <w:tab w:val="center" w:pos="4536"/>
        <w:tab w:val="right" w:pos="9072"/>
      </w:tabs>
    </w:pPr>
  </w:style>
  <w:style w:type="character" w:customStyle="1" w:styleId="a7">
    <w:name w:val="Долен колонтитул Знак"/>
    <w:basedOn w:val="a0"/>
    <w:link w:val="a6"/>
    <w:uiPriority w:val="99"/>
    <w:rsid w:val="003F4B1F"/>
    <w:rPr>
      <w:rFonts w:hAnsi="Times New Roman" w:cs="Times New Roman"/>
      <w:sz w:val="24"/>
      <w:szCs w:val="24"/>
    </w:rPr>
  </w:style>
  <w:style w:type="paragraph" w:styleId="a8">
    <w:name w:val="Balloon Text"/>
    <w:basedOn w:val="a"/>
    <w:link w:val="a9"/>
    <w:uiPriority w:val="99"/>
    <w:semiHidden/>
    <w:unhideWhenUsed/>
    <w:rsid w:val="003F4B1F"/>
    <w:rPr>
      <w:rFonts w:ascii="Tahoma" w:hAnsi="Tahoma" w:cs="Tahoma"/>
      <w:sz w:val="16"/>
      <w:szCs w:val="16"/>
    </w:rPr>
  </w:style>
  <w:style w:type="character" w:customStyle="1" w:styleId="a9">
    <w:name w:val="Изнесен текст Знак"/>
    <w:basedOn w:val="a0"/>
    <w:link w:val="a8"/>
    <w:uiPriority w:val="99"/>
    <w:semiHidden/>
    <w:rsid w:val="003F4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AC57-EA39-4D49-BA97-8C30B950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3652</Words>
  <Characters>20819</Characters>
  <Application>Microsoft Office Word</Application>
  <DocSecurity>0</DocSecurity>
  <Lines>173</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dc:creator>
  <cp:lastModifiedBy>Svetla</cp:lastModifiedBy>
  <cp:revision>28</cp:revision>
  <dcterms:created xsi:type="dcterms:W3CDTF">2015-03-12T07:44:00Z</dcterms:created>
  <dcterms:modified xsi:type="dcterms:W3CDTF">2015-03-12T09:07:00Z</dcterms:modified>
</cp:coreProperties>
</file>